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5088" w14:textId="77777777" w:rsidR="00CA36A9" w:rsidRPr="00843A85" w:rsidRDefault="00A57B17">
      <w:pPr>
        <w:spacing w:before="600" w:after="100"/>
        <w:jc w:val="center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ДОКЛАД</w:t>
      </w:r>
    </w:p>
    <w:p w14:paraId="2CDA3B10" w14:textId="77777777" w:rsidR="00CA36A9" w:rsidRPr="00843A85" w:rsidRDefault="00A57B17">
      <w:pPr>
        <w:spacing w:before="100" w:after="100"/>
        <w:jc w:val="center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Председателя Комитета государственных доходов</w:t>
      </w:r>
    </w:p>
    <w:p w14:paraId="4B189D7E" w14:textId="77777777" w:rsidR="00CA36A9" w:rsidRPr="00843A85" w:rsidRDefault="00A57B17">
      <w:pPr>
        <w:spacing w:before="100" w:after="100"/>
        <w:jc w:val="center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Министерства финансов Республики Казахстан</w:t>
      </w:r>
    </w:p>
    <w:p w14:paraId="0A5ECBF6" w14:textId="77777777" w:rsidR="00CA36A9" w:rsidRPr="00843A85" w:rsidRDefault="00A57B17">
      <w:pPr>
        <w:spacing w:before="300" w:after="100"/>
        <w:jc w:val="center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«Принципы современного налогового администрирования:</w:t>
      </w:r>
    </w:p>
    <w:p w14:paraId="71C34008" w14:textId="77777777" w:rsidR="00CA36A9" w:rsidRPr="00843A85" w:rsidRDefault="00A57B17">
      <w:pPr>
        <w:spacing w:after="200"/>
        <w:jc w:val="center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от контроля к партнёрству»</w:t>
      </w:r>
    </w:p>
    <w:p w14:paraId="6A7C5E6D" w14:textId="77777777" w:rsidR="00CA36A9" w:rsidRPr="00843A85" w:rsidRDefault="00A57B17">
      <w:pPr>
        <w:spacing w:before="100" w:after="400"/>
        <w:jc w:val="center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i/>
          <w:iCs/>
          <w:sz w:val="32"/>
          <w:szCs w:val="32"/>
        </w:rPr>
        <w:t>Конференция Ассоциации налогоплательщиков Казахстана</w:t>
      </w:r>
    </w:p>
    <w:p w14:paraId="403F6E9D" w14:textId="77777777" w:rsidR="00CA36A9" w:rsidRPr="00843A85" w:rsidRDefault="00CA36A9">
      <w:pPr>
        <w:pBdr>
          <w:bottom w:val="single" w:sz="6" w:space="6" w:color="2E75B6"/>
        </w:pBdr>
        <w:spacing w:before="100" w:after="200"/>
        <w:rPr>
          <w:rFonts w:asciiTheme="minorBidi" w:hAnsiTheme="minorBidi" w:cstheme="minorBidi"/>
          <w:sz w:val="32"/>
          <w:szCs w:val="32"/>
        </w:rPr>
      </w:pPr>
    </w:p>
    <w:p w14:paraId="559B95B3" w14:textId="1C9B51E1" w:rsidR="00843A85" w:rsidRPr="00843A85" w:rsidRDefault="00A57B17" w:rsidP="00843A85">
      <w:pPr>
        <w:spacing w:line="276" w:lineRule="auto"/>
        <w:jc w:val="center"/>
        <w:rPr>
          <w:rFonts w:asciiTheme="minorBidi" w:hAnsiTheme="minorBidi" w:cstheme="minorBidi"/>
          <w:sz w:val="32"/>
          <w:szCs w:val="32"/>
          <w:lang w:val="kk-KZ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  <w:lang w:val="kk-KZ"/>
        </w:rPr>
        <w:t>Құрметті кәсіпкерлер, салық төлеушілер қауымдастығыны өкілдері</w:t>
      </w:r>
      <w:r w:rsidRPr="00843A85">
        <w:rPr>
          <w:rFonts w:asciiTheme="minorBidi" w:hAnsiTheme="minorBidi" w:cstheme="minorBidi"/>
          <w:sz w:val="32"/>
          <w:szCs w:val="32"/>
          <w:lang w:val="kk-KZ"/>
        </w:rPr>
        <w:t>!</w:t>
      </w:r>
    </w:p>
    <w:p w14:paraId="0B739894" w14:textId="3AA5354F" w:rsidR="00843A85" w:rsidRDefault="00A57B17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lang w:val="kk-KZ"/>
        </w:rPr>
      </w:pPr>
      <w:r w:rsidRPr="00843A85">
        <w:rPr>
          <w:rFonts w:asciiTheme="minorBidi" w:hAnsiTheme="minorBidi" w:cstheme="minorBidi"/>
          <w:sz w:val="32"/>
          <w:szCs w:val="32"/>
          <w:lang w:val="kk-KZ"/>
        </w:rPr>
        <w:br/>
      </w:r>
      <w:r w:rsidR="0074254A" w:rsidRPr="001B5BF9">
        <w:rPr>
          <w:rFonts w:asciiTheme="minorBidi" w:hAnsiTheme="minorBidi" w:cstheme="minorBidi"/>
          <w:sz w:val="32"/>
          <w:szCs w:val="32"/>
          <w:highlight w:val="yellow"/>
          <w:lang w:val="kk-KZ"/>
        </w:rPr>
        <w:t>Слайд 1</w:t>
      </w:r>
    </w:p>
    <w:p w14:paraId="5C834FE8" w14:textId="6CB1103F" w:rsidR="00055161" w:rsidRPr="00843A85" w:rsidRDefault="00A57B17" w:rsidP="00843A85">
      <w:pPr>
        <w:spacing w:line="276" w:lineRule="auto"/>
        <w:ind w:firstLine="708"/>
        <w:jc w:val="both"/>
        <w:rPr>
          <w:rFonts w:asciiTheme="minorBidi" w:hAnsiTheme="minorBidi" w:cstheme="minorBidi"/>
          <w:sz w:val="32"/>
          <w:szCs w:val="32"/>
          <w:lang w:val="kk-KZ"/>
        </w:rPr>
      </w:pPr>
      <w:r w:rsidRPr="00843A85">
        <w:rPr>
          <w:rFonts w:asciiTheme="minorBidi" w:hAnsiTheme="minorBidi" w:cstheme="minorBidi"/>
          <w:sz w:val="32"/>
          <w:szCs w:val="32"/>
          <w:lang w:val="kk-KZ"/>
        </w:rPr>
        <w:t>Бүгін біз бизнес пен мемлекеттің өзара қарым-қатынасындағы жаңа кезең туралы айтып отырмыз. Бұл – өзара сенімге, ашықтыққа және түсіністікке негізделген кезең. Бизнес – елдің дамуына үлес қосатын басты күш және мемлекеттің маңызды серіктесі.</w:t>
      </w:r>
    </w:p>
    <w:p w14:paraId="46C481D3" w14:textId="77777777" w:rsidR="00843A85" w:rsidRDefault="00A57B17" w:rsidP="00843A85">
      <w:pPr>
        <w:spacing w:line="276" w:lineRule="auto"/>
        <w:jc w:val="both"/>
        <w:rPr>
          <w:rFonts w:asciiTheme="minorBidi" w:hAnsiTheme="minorBidi" w:cstheme="minorBidi"/>
          <w:sz w:val="32"/>
          <w:szCs w:val="32"/>
          <w:lang w:val="kk-KZ"/>
        </w:rPr>
      </w:pPr>
      <w:r w:rsidRPr="00843A85">
        <w:rPr>
          <w:rFonts w:asciiTheme="minorBidi" w:hAnsiTheme="minorBidi" w:cstheme="minorBidi"/>
          <w:sz w:val="32"/>
          <w:szCs w:val="32"/>
          <w:lang w:val="kk-KZ"/>
        </w:rPr>
        <w:t xml:space="preserve">Қазір талап та өзгереді, тәсіл де өзгереді. Бизнеске тек бақылау емес, нақты көмек, түсінікті ереже және ыңғайлы қызмет қажет. </w:t>
      </w:r>
    </w:p>
    <w:p w14:paraId="349D4D13" w14:textId="5FC940B6" w:rsidR="00055161" w:rsidRPr="00843A85" w:rsidRDefault="00A57B17" w:rsidP="00843A85">
      <w:pPr>
        <w:spacing w:line="276" w:lineRule="auto"/>
        <w:ind w:firstLine="708"/>
        <w:jc w:val="both"/>
        <w:rPr>
          <w:rFonts w:asciiTheme="minorBidi" w:hAnsiTheme="minorBidi" w:cstheme="minorBidi"/>
          <w:sz w:val="32"/>
          <w:szCs w:val="32"/>
          <w:lang w:val="kk-KZ"/>
        </w:rPr>
      </w:pPr>
      <w:r w:rsidRPr="00843A85">
        <w:rPr>
          <w:rFonts w:asciiTheme="minorBidi" w:hAnsiTheme="minorBidi" w:cstheme="minorBidi"/>
          <w:sz w:val="32"/>
          <w:szCs w:val="32"/>
          <w:lang w:val="kk-KZ"/>
        </w:rPr>
        <w:t>Сондықтан біз жұмысты жаңа қағидамен құрып келеміз: күрделі жерін жеңілдету, түсініксіз жерін түсіндіру, ал мәселе болса, оны бірге шешу. Кәсіпкер уақытын артық рәсімге емес, өз ісін дамытуға жұмсауы керек.</w:t>
      </w:r>
    </w:p>
    <w:p w14:paraId="11A2AAEC" w14:textId="75F9BBD0" w:rsidR="00055161" w:rsidRPr="00843A85" w:rsidRDefault="00A57B17" w:rsidP="00843A85">
      <w:pPr>
        <w:spacing w:line="276" w:lineRule="auto"/>
        <w:ind w:firstLine="708"/>
        <w:jc w:val="both"/>
        <w:rPr>
          <w:rFonts w:asciiTheme="minorBidi" w:hAnsiTheme="minorBidi" w:cstheme="minorBidi"/>
          <w:sz w:val="32"/>
          <w:szCs w:val="32"/>
          <w:lang w:val="kk-KZ"/>
        </w:rPr>
      </w:pPr>
      <w:r w:rsidRPr="00843A85">
        <w:rPr>
          <w:rFonts w:asciiTheme="minorBidi" w:hAnsiTheme="minorBidi" w:cstheme="minorBidi"/>
          <w:sz w:val="32"/>
          <w:szCs w:val="32"/>
          <w:lang w:val="kk-KZ"/>
        </w:rPr>
        <w:t>Біз жаңа кезеңге жаңа ұстаныммен қадам басып отырмыз. Адал бизнеске – қолдау. Ашық жұмысқа – сенім. Ортақ мақсат – ел экономикасын бірге күшейту.</w:t>
      </w:r>
    </w:p>
    <w:p w14:paraId="598153DA" w14:textId="77777777" w:rsid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bookmarkStart w:id="0" w:name="_GoBack"/>
      <w:bookmarkEnd w:id="0"/>
    </w:p>
    <w:p w14:paraId="6CCFE84A" w14:textId="77777777" w:rsid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</w:p>
    <w:p w14:paraId="2883CB1F" w14:textId="517ABDCB" w:rsidR="00055161" w:rsidRP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lastRenderedPageBreak/>
        <w:t>Слайд 2</w:t>
      </w:r>
    </w:p>
    <w:p w14:paraId="5712B5C1" w14:textId="77777777" w:rsidR="00DF0BAB" w:rsidRPr="00843A85" w:rsidRDefault="00DF0BAB" w:rsidP="00DF0BAB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Налоговое администрирование в Казахстане за 35 лет прошло путь от бумажных инспекций до цифровых платформ с искусственным интеллектом. Это не просто модернизация инструментов — это смена парадигмы: от госоргана, который контролирует, к госоргану, который сопровождает.</w:t>
      </w:r>
    </w:p>
    <w:p w14:paraId="03D39BF0" w14:textId="77777777" w:rsidR="00DF0BAB" w:rsidRPr="00843A85" w:rsidRDefault="00DF0BAB" w:rsidP="00DF0BAB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Прежде чем говорить о принципах, которые мы закладываем на будущее, предлагаю оценить Масштаб пройденного пути.</w:t>
      </w:r>
    </w:p>
    <w:p w14:paraId="129B77D7" w14:textId="77777777" w:rsidR="00CA36A9" w:rsidRPr="00843A85" w:rsidRDefault="00A57B17" w:rsidP="00E52249">
      <w:pPr>
        <w:pStyle w:val="2"/>
        <w:spacing w:before="240" w:after="20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Как рождалась сервисная модель КГД</w:t>
      </w:r>
    </w:p>
    <w:p w14:paraId="71513723" w14:textId="77777777" w:rsidR="00CA36A9" w:rsidRPr="00843A85" w:rsidRDefault="00A57B17" w:rsidP="00E52249">
      <w:pPr>
        <w:spacing w:before="80" w:after="80" w:line="312" w:lineRule="auto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>I этап. Формирование системы (1991–2001)</w:t>
      </w:r>
    </w:p>
    <w:p w14:paraId="53BD3738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1991 </w:t>
      </w:r>
      <w:r w:rsidRPr="00843A85">
        <w:rPr>
          <w:rFonts w:asciiTheme="minorBidi" w:hAnsiTheme="minorBidi" w:cstheme="minorBidi"/>
          <w:sz w:val="32"/>
          <w:szCs w:val="32"/>
        </w:rPr>
        <w:t>— Создана Главная государственная налоговая инспекция — первый в СНГ специализированный налоговый орган. 43 налога, 45 отдельных законов. Бумажные декларации, ручной учёт, очереди в инспекциях.</w:t>
      </w:r>
    </w:p>
    <w:p w14:paraId="1CFC42C7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1995 </w:t>
      </w:r>
      <w:r w:rsidRPr="00843A85">
        <w:rPr>
          <w:rFonts w:asciiTheme="minorBidi" w:hAnsiTheme="minorBidi" w:cstheme="minorBidi"/>
          <w:sz w:val="32"/>
          <w:szCs w:val="32"/>
        </w:rPr>
        <w:t>— Принят первый в СНГ Налоговый кодекс. Число налогов сокращено с 43 до 11 видов, нагрузка снижена с 75–85% до 45–55%.</w:t>
      </w:r>
    </w:p>
    <w:p w14:paraId="149A8132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2001 </w:t>
      </w:r>
      <w:r w:rsidRPr="00843A85">
        <w:rPr>
          <w:rFonts w:asciiTheme="minorBidi" w:hAnsiTheme="minorBidi" w:cstheme="minorBidi"/>
          <w:sz w:val="32"/>
          <w:szCs w:val="32"/>
        </w:rPr>
        <w:t>— Второй Налоговый кодекс. Запущена Интеграционная налоговая информационная система (ИНИС) при содействии Всемирного банка — первая попытка уйти от бумаги.</w:t>
      </w:r>
    </w:p>
    <w:p w14:paraId="065B17C9" w14:textId="77777777" w:rsidR="00CA36A9" w:rsidRPr="00843A85" w:rsidRDefault="00A57B17" w:rsidP="00E52249">
      <w:pPr>
        <w:spacing w:before="80" w:after="80" w:line="312" w:lineRule="auto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>II этап. Цифровизация фундамента (2002–2013)</w:t>
      </w:r>
    </w:p>
    <w:p w14:paraId="6FAC2B78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2006 </w:t>
      </w:r>
      <w:r w:rsidRPr="00843A85">
        <w:rPr>
          <w:rFonts w:asciiTheme="minorBidi" w:hAnsiTheme="minorBidi" w:cstheme="minorBidi"/>
          <w:sz w:val="32"/>
          <w:szCs w:val="32"/>
        </w:rPr>
        <w:t>— Запуск Кабинета налогоплательщика — бизнес впервые сдаёт отчётность онлайн. В том же году запущен портал eGov.kz.</w:t>
      </w:r>
    </w:p>
    <w:p w14:paraId="3B0C964D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2009 </w:t>
      </w:r>
      <w:r w:rsidRPr="00843A85">
        <w:rPr>
          <w:rFonts w:asciiTheme="minorBidi" w:hAnsiTheme="minorBidi" w:cstheme="minorBidi"/>
          <w:sz w:val="32"/>
          <w:szCs w:val="32"/>
        </w:rPr>
        <w:t>— Введение электронных счетов-фактур (ЭСФ) — ключевой инструмент прозрачности оборотов.</w:t>
      </w:r>
    </w:p>
    <w:p w14:paraId="6CEEDD9D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lastRenderedPageBreak/>
        <w:t xml:space="preserve">2012 </w:t>
      </w:r>
      <w:r w:rsidRPr="00843A85">
        <w:rPr>
          <w:rFonts w:asciiTheme="minorBidi" w:hAnsiTheme="minorBidi" w:cstheme="minorBidi"/>
          <w:sz w:val="32"/>
          <w:szCs w:val="32"/>
        </w:rPr>
        <w:t>— Система управления рисками первого поколения — переход от сплошных проверок к выборочным.</w:t>
      </w:r>
    </w:p>
    <w:p w14:paraId="22B8C17B" w14:textId="77777777" w:rsidR="00CA36A9" w:rsidRPr="00843A85" w:rsidRDefault="00A57B17" w:rsidP="00E52249">
      <w:pPr>
        <w:spacing w:before="80" w:after="80" w:line="312" w:lineRule="auto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>III этап. Сервисная трансформация (2014–2019)</w:t>
      </w:r>
    </w:p>
    <w:p w14:paraId="24E33F76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2014 </w:t>
      </w:r>
      <w:r w:rsidRPr="00843A85">
        <w:rPr>
          <w:rFonts w:asciiTheme="minorBidi" w:hAnsiTheme="minorBidi" w:cstheme="minorBidi"/>
          <w:sz w:val="32"/>
          <w:szCs w:val="32"/>
        </w:rPr>
        <w:t>— Налоговые и таможенные органы объединены в КГД. Впервые фискальная система заработала как единый механизм — от границы до декларации.</w:t>
      </w:r>
    </w:p>
    <w:p w14:paraId="3D06590D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2015 </w:t>
      </w:r>
      <w:r w:rsidRPr="00843A85">
        <w:rPr>
          <w:rFonts w:asciiTheme="minorBidi" w:hAnsiTheme="minorBidi" w:cstheme="minorBidi"/>
          <w:sz w:val="32"/>
          <w:szCs w:val="32"/>
        </w:rPr>
        <w:t>— Мобильное приложение e-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Salyq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Azamat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— налоговые услуги на уровне смартфона.</w:t>
      </w:r>
    </w:p>
    <w:p w14:paraId="379310A1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2017 </w:t>
      </w:r>
      <w:r w:rsidRPr="00843A85">
        <w:rPr>
          <w:rFonts w:asciiTheme="minorBidi" w:hAnsiTheme="minorBidi" w:cstheme="minorBidi"/>
          <w:sz w:val="32"/>
          <w:szCs w:val="32"/>
        </w:rPr>
        <w:t>— СУР нового поколения — проверки назначаются алгоритмами, а не «интуицией» инспектора.</w:t>
      </w:r>
    </w:p>
    <w:p w14:paraId="1FF1C037" w14:textId="338EAB42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>20</w:t>
      </w:r>
      <w:r w:rsidR="00951EFE">
        <w:rPr>
          <w:rFonts w:asciiTheme="minorBidi" w:hAnsiTheme="minorBidi" w:cstheme="minorBidi"/>
          <w:b/>
          <w:bCs/>
          <w:color w:val="2E75B6"/>
          <w:sz w:val="32"/>
          <w:szCs w:val="32"/>
        </w:rPr>
        <w:t>25</w:t>
      </w: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— Аналитическая платформа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Smart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Data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Finance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(SDF) — цифровой профиль бизнеса на основе данных из десятков источников.</w:t>
      </w:r>
    </w:p>
    <w:p w14:paraId="1867BBA6" w14:textId="77777777" w:rsidR="00CA36A9" w:rsidRPr="00843A85" w:rsidRDefault="00A57B17" w:rsidP="00E52249">
      <w:pPr>
        <w:spacing w:before="80" w:after="80" w:line="312" w:lineRule="auto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>IV этап. Интеллектуальная трансформация (2020–настоящее время)</w:t>
      </w:r>
    </w:p>
    <w:p w14:paraId="5E969596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2020 </w:t>
      </w:r>
      <w:r w:rsidRPr="00843A85">
        <w:rPr>
          <w:rFonts w:asciiTheme="minorBidi" w:hAnsiTheme="minorBidi" w:cstheme="minorBidi"/>
          <w:sz w:val="32"/>
          <w:szCs w:val="32"/>
        </w:rPr>
        <w:t>— Горизонтальный мониторинг для крупнейших компаний. «Налоговый кошелёк» — единый счёт для физлиц и ИП. Маркировка табака — конец бумажной акцизной марки.</w:t>
      </w:r>
    </w:p>
    <w:p w14:paraId="51F583DE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2021 </w:t>
      </w:r>
      <w:r w:rsidRPr="00843A85">
        <w:rPr>
          <w:rFonts w:asciiTheme="minorBidi" w:hAnsiTheme="minorBidi" w:cstheme="minorBidi"/>
          <w:sz w:val="32"/>
          <w:szCs w:val="32"/>
        </w:rPr>
        <w:t>— e-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Salyq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Business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для микро- и малого бизнеса: регистрация ИП, чеки, расчёт налогов — всё в одном приложении.</w:t>
      </w:r>
    </w:p>
    <w:p w14:paraId="52D0B676" w14:textId="77777777" w:rsidR="00CA36A9" w:rsidRPr="00843A85" w:rsidRDefault="00A57B17" w:rsidP="00E52249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2025 </w:t>
      </w:r>
      <w:r w:rsidRPr="00843A85">
        <w:rPr>
          <w:rFonts w:asciiTheme="minorBidi" w:hAnsiTheme="minorBidi" w:cstheme="minorBidi"/>
          <w:sz w:val="32"/>
          <w:szCs w:val="32"/>
        </w:rPr>
        <w:t xml:space="preserve">— Новый Налоговый кодекс (Закон № 214-VIII). Запуск ИСНА и нового Кабинета налогоплательщика. Поэтапное внедрение ИС «КЕДЕН» — национальной таможенной платформы на замену «АСТАНА-1». 99,6% госуслуг —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электронно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0962FECD" w14:textId="77777777" w:rsidR="00ED7E4B" w:rsidRDefault="00A57B17" w:rsidP="00ED7E4B">
      <w:pPr>
        <w:spacing w:before="60" w:after="60" w:line="300" w:lineRule="auto"/>
        <w:ind w:left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2E75B6"/>
          <w:sz w:val="32"/>
          <w:szCs w:val="32"/>
        </w:rPr>
        <w:t xml:space="preserve">2026 </w:t>
      </w:r>
      <w:r w:rsidRPr="00843A85">
        <w:rPr>
          <w:rFonts w:asciiTheme="minorBidi" w:hAnsiTheme="minorBidi" w:cstheme="minorBidi"/>
          <w:sz w:val="32"/>
          <w:szCs w:val="32"/>
        </w:rPr>
        <w:t>— Вступление нового НК в силу. Стратегия интеллектуальной трансформации КГД 2026–2028</w:t>
      </w:r>
      <w:r w:rsidR="00DF0BAB" w:rsidRPr="00843A85">
        <w:rPr>
          <w:rFonts w:asciiTheme="minorBidi" w:hAnsiTheme="minorBidi" w:cstheme="minorBidi"/>
          <w:sz w:val="32"/>
          <w:szCs w:val="32"/>
        </w:rPr>
        <w:t xml:space="preserve"> AI-</w:t>
      </w:r>
      <w:proofErr w:type="spellStart"/>
      <w:r w:rsidR="00DF0BAB" w:rsidRPr="00843A85">
        <w:rPr>
          <w:rFonts w:asciiTheme="minorBidi" w:hAnsiTheme="minorBidi" w:cstheme="minorBidi"/>
          <w:sz w:val="32"/>
          <w:szCs w:val="32"/>
        </w:rPr>
        <w:t>Salyq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. Тестирование модуля «Декларация на товары» в ИС «КЕДЕН». </w:t>
      </w:r>
      <w:proofErr w:type="spellStart"/>
      <w:r w:rsidR="00DF0BAB" w:rsidRPr="00843A85">
        <w:rPr>
          <w:rFonts w:asciiTheme="minorBidi" w:hAnsiTheme="minorBidi" w:cstheme="minorBidi"/>
          <w:sz w:val="32"/>
          <w:szCs w:val="32"/>
        </w:rPr>
        <w:t>К</w:t>
      </w:r>
      <w:r w:rsidRPr="00843A85">
        <w:rPr>
          <w:rFonts w:asciiTheme="minorBidi" w:hAnsiTheme="minorBidi" w:cstheme="minorBidi"/>
          <w:sz w:val="32"/>
          <w:szCs w:val="32"/>
        </w:rPr>
        <w:t>риптоаналитика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, бесшовный транзит.</w:t>
      </w:r>
    </w:p>
    <w:p w14:paraId="1EF181AE" w14:textId="29B6788B" w:rsidR="00CA36A9" w:rsidRDefault="00A57B17" w:rsidP="00ED7E4B">
      <w:pPr>
        <w:spacing w:before="60" w:after="60" w:line="300" w:lineRule="auto"/>
        <w:ind w:left="360" w:firstLine="349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35 лет — от бумажных инспекций до единой платформы с искусственным интеллектом. И сегодня мы фиксируем следующий шаг. </w:t>
      </w:r>
      <w:r w:rsidR="00DF0BAB" w:rsidRPr="00843A85">
        <w:rPr>
          <w:rFonts w:asciiTheme="minorBidi" w:hAnsiTheme="minorBidi" w:cstheme="minorBidi"/>
          <w:sz w:val="32"/>
          <w:szCs w:val="32"/>
        </w:rPr>
        <w:t>О</w:t>
      </w:r>
      <w:r w:rsidRPr="00843A85">
        <w:rPr>
          <w:rFonts w:asciiTheme="minorBidi" w:hAnsiTheme="minorBidi" w:cstheme="minorBidi"/>
          <w:sz w:val="32"/>
          <w:szCs w:val="32"/>
        </w:rPr>
        <w:t xml:space="preserve">бозначу пять принципов, на которых строится </w:t>
      </w:r>
      <w:r w:rsidR="006E09CA" w:rsidRPr="00843A85">
        <w:rPr>
          <w:rFonts w:asciiTheme="minorBidi" w:hAnsiTheme="minorBidi" w:cstheme="minorBidi"/>
          <w:sz w:val="32"/>
          <w:szCs w:val="32"/>
        </w:rPr>
        <w:t>Трансформация КГД</w:t>
      </w:r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583B23F1" w14:textId="6BA20FF3" w:rsidR="00ED7E4B" w:rsidRPr="0074254A" w:rsidRDefault="00ED7E4B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3</w:t>
      </w:r>
    </w:p>
    <w:p w14:paraId="3208B48C" w14:textId="77777777" w:rsidR="00CA36A9" w:rsidRPr="00843A85" w:rsidRDefault="00A57B17" w:rsidP="00951EFE">
      <w:pPr>
        <w:pStyle w:val="1"/>
        <w:jc w:val="center"/>
        <w:rPr>
          <w:rFonts w:asciiTheme="minorBidi" w:hAnsiTheme="minorBidi" w:cstheme="minorBidi"/>
        </w:rPr>
      </w:pPr>
      <w:r w:rsidRPr="00843A85">
        <w:rPr>
          <w:rFonts w:asciiTheme="minorBidi" w:hAnsiTheme="minorBidi" w:cstheme="minorBidi"/>
        </w:rPr>
        <w:t xml:space="preserve">Принцип первый. От контроля — к </w:t>
      </w:r>
      <w:proofErr w:type="spellStart"/>
      <w:r w:rsidRPr="00843A85">
        <w:rPr>
          <w:rFonts w:asciiTheme="minorBidi" w:hAnsiTheme="minorBidi" w:cstheme="minorBidi"/>
        </w:rPr>
        <w:t>проактивному</w:t>
      </w:r>
      <w:proofErr w:type="spellEnd"/>
      <w:r w:rsidRPr="00843A85">
        <w:rPr>
          <w:rFonts w:asciiTheme="minorBidi" w:hAnsiTheme="minorBidi" w:cstheme="minorBidi"/>
        </w:rPr>
        <w:t xml:space="preserve"> сопровождению</w:t>
      </w:r>
    </w:p>
    <w:p w14:paraId="13032B84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Наша задача — не ловить нарушителей, а вовремя подсказать, где отклонение, и дать возможность исправить его до включения контрольных механизмов.</w:t>
      </w:r>
    </w:p>
    <w:p w14:paraId="7BA91375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Новый Налоговый кодекс вводит систему управления рисками, которая работает не вокруг оценки бизнеса, а вокруг отклонений от модельной налоговой дисциплины. Если система фиксирует отклонение — сначала сервис: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push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-уведомление, SMS, сообщение в Кабинете. И только при отсутствии реакции — контрольные меры.</w:t>
      </w:r>
    </w:p>
    <w:p w14:paraId="205C6BAA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Мы выстраиваем полноценную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матрицу жизненного цикла</w:t>
      </w:r>
      <w:r w:rsidRPr="00843A85">
        <w:rPr>
          <w:rFonts w:asciiTheme="minorBidi" w:hAnsiTheme="minorBidi" w:cstheme="minorBidi"/>
          <w:sz w:val="32"/>
          <w:szCs w:val="32"/>
        </w:rPr>
        <w:t xml:space="preserve"> налогоплательщика. От момента, когда человек только думает открыть бизнес, — через регистрацию, выбор режима, исполнение обязательств, контроль — до ликвидации. На каждом этапе — конкретный сервис и конкретный канал: Кабинет налогоплательщика ИСНА, мобильные приложения банков, e-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Salyq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Business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,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eGov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. Сервис «Опросник» помогает новому предпринимателю выбрать ОКЭД, режим налогообложения и заполнить заявление — до того, как он подал первую декларацию.</w:t>
      </w:r>
    </w:p>
    <w:p w14:paraId="149B0B7D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С начала 2025 года направлено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 xml:space="preserve">44 вида </w:t>
      </w:r>
      <w:proofErr w:type="spellStart"/>
      <w:r w:rsidRPr="00843A85">
        <w:rPr>
          <w:rFonts w:asciiTheme="minorBidi" w:hAnsiTheme="minorBidi" w:cstheme="minorBidi"/>
          <w:b/>
          <w:bCs/>
          <w:sz w:val="32"/>
          <w:szCs w:val="32"/>
        </w:rPr>
        <w:t>push</w:t>
      </w:r>
      <w:proofErr w:type="spellEnd"/>
      <w:r w:rsidRPr="00843A85">
        <w:rPr>
          <w:rFonts w:asciiTheme="minorBidi" w:hAnsiTheme="minorBidi" w:cstheme="minorBidi"/>
          <w:b/>
          <w:bCs/>
          <w:sz w:val="32"/>
          <w:szCs w:val="32"/>
        </w:rPr>
        <w:t>-уведомлений</w:t>
      </w:r>
      <w:r w:rsidRPr="00843A85">
        <w:rPr>
          <w:rFonts w:asciiTheme="minorBidi" w:hAnsiTheme="minorBidi" w:cstheme="minorBidi"/>
          <w:sz w:val="32"/>
          <w:szCs w:val="32"/>
        </w:rPr>
        <w:t>. Это не формальная рассылка — это маршрутизация на каждом этапе жизненного цикла.</w:t>
      </w:r>
    </w:p>
    <w:p w14:paraId="1B146CC4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Что конкретно делаем в 2026 году:</w:t>
      </w:r>
    </w:p>
    <w:p w14:paraId="799D5113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Программа «с чистого листа»: отмена камерального контроля и проверок за прошлые периоды для микро- и малого бизнеса. Результат на апрель: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17 тыс. субъектов</w:t>
      </w:r>
      <w:r w:rsidRPr="00843A85">
        <w:rPr>
          <w:rFonts w:asciiTheme="minorBidi" w:hAnsiTheme="minorBidi" w:cstheme="minorBidi"/>
          <w:sz w:val="32"/>
          <w:szCs w:val="32"/>
        </w:rPr>
        <w:t xml:space="preserve"> погасили недоимку на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11 млрд тенге</w:t>
      </w:r>
      <w:r w:rsidRPr="00843A85">
        <w:rPr>
          <w:rFonts w:asciiTheme="minorBidi" w:hAnsiTheme="minorBidi" w:cstheme="minorBidi"/>
          <w:sz w:val="32"/>
          <w:szCs w:val="32"/>
        </w:rPr>
        <w:t xml:space="preserve">, списано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7,7 млрд</w:t>
      </w:r>
      <w:r w:rsidRPr="00843A85">
        <w:rPr>
          <w:rFonts w:asciiTheme="minorBidi" w:hAnsiTheme="minorBidi" w:cstheme="minorBidi"/>
          <w:sz w:val="32"/>
          <w:szCs w:val="32"/>
        </w:rPr>
        <w:t xml:space="preserve"> пеней и штрафов.</w:t>
      </w:r>
    </w:p>
    <w:p w14:paraId="233C36BF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Реализация «Е-аудит» (Стандартный файл проверки) — совместно с «1</w:t>
      </w:r>
      <w:proofErr w:type="gramStart"/>
      <w:r w:rsidRPr="00843A85">
        <w:rPr>
          <w:rFonts w:asciiTheme="minorBidi" w:hAnsiTheme="minorBidi" w:cstheme="minorBidi"/>
          <w:sz w:val="32"/>
          <w:szCs w:val="32"/>
        </w:rPr>
        <w:t>С:Бухгалтерия</w:t>
      </w:r>
      <w:proofErr w:type="gramEnd"/>
      <w:r w:rsidRPr="00843A85">
        <w:rPr>
          <w:rFonts w:asciiTheme="minorBidi" w:hAnsiTheme="minorBidi" w:cstheme="minorBidi"/>
          <w:sz w:val="32"/>
          <w:szCs w:val="32"/>
        </w:rPr>
        <w:t>», доступ к учётным данным в цифровом формате, 3 квартал 2026.</w:t>
      </w:r>
    </w:p>
    <w:p w14:paraId="580D0624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Автоматизация формирования и отработки уведомлений в ИСНА.</w:t>
      </w:r>
    </w:p>
    <w:p w14:paraId="06B17B3B" w14:textId="434ABF0F" w:rsidR="00CA36A9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Централизация камерального контроля — единообразие подходов по всей стране.</w:t>
      </w:r>
    </w:p>
    <w:p w14:paraId="25907DF0" w14:textId="777E11C8" w:rsidR="00ED7E4B" w:rsidRPr="0074254A" w:rsidRDefault="00ED7E4B" w:rsidP="00ED7E4B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4</w:t>
      </w:r>
    </w:p>
    <w:p w14:paraId="61D14C57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Целевые показатели:</w:t>
      </w:r>
    </w:p>
    <w:p w14:paraId="356A9181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Доля камерального контроля, закрывающегося без вмешательства: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≥85%</w:t>
      </w:r>
    </w:p>
    <w:p w14:paraId="545CCAEB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Доля непродуктивных проверок: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≤20%</w:t>
      </w:r>
    </w:p>
    <w:p w14:paraId="06E17709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Снижение нагрузки на бизнес (количество вмешательств):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–40%</w:t>
      </w:r>
    </w:p>
    <w:p w14:paraId="12A049B2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Время проведения проверки: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–30% от текущего</w:t>
      </w:r>
    </w:p>
    <w:p w14:paraId="404CA5FF" w14:textId="3A7D1E84" w:rsidR="00CA36A9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b/>
          <w:bCs/>
          <w:color w:val="1F3864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Цель проста: превентивно отработать отклонения вместо того, чтобы автоматически назначать проверки. Мы ставим себе задачу, чтобы 80% проверок отбирались ИИ-моделями через риск-движок, а не вручную.</w:t>
      </w:r>
    </w:p>
    <w:p w14:paraId="6D088757" w14:textId="0BE079FC" w:rsidR="00ED7E4B" w:rsidRPr="0074254A" w:rsidRDefault="00ED7E4B" w:rsidP="00ED7E4B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5</w:t>
      </w:r>
    </w:p>
    <w:p w14:paraId="5788FF9A" w14:textId="77777777" w:rsidR="00CA36A9" w:rsidRPr="00843A85" w:rsidRDefault="00A57B17">
      <w:pPr>
        <w:pStyle w:val="1"/>
        <w:rPr>
          <w:rFonts w:asciiTheme="minorBidi" w:hAnsiTheme="minorBidi" w:cstheme="minorBidi"/>
        </w:rPr>
      </w:pPr>
      <w:r w:rsidRPr="00843A85">
        <w:rPr>
          <w:rFonts w:asciiTheme="minorBidi" w:hAnsiTheme="minorBidi" w:cstheme="minorBidi"/>
        </w:rPr>
        <w:t>Принцип второй. Предсказуемость налоговой среды</w:t>
      </w:r>
    </w:p>
    <w:p w14:paraId="3DC29A3A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Бизнесу мало знать ставки и сроки. Бизнесу нужна предсказуемость: что будет, если я сделаю так, и что будет, если не сделаю.</w:t>
      </w:r>
    </w:p>
    <w:p w14:paraId="321BBDEA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Что увидит бизнес в Кабинете налогоплательщика:</w:t>
      </w:r>
    </w:p>
    <w:p w14:paraId="6D519126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Индикаторы рисков — текущий «статус здоровья» в системе управления рисками.</w:t>
      </w:r>
    </w:p>
    <w:p w14:paraId="6D3A4228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Отраслевые ориентиры налоговой нагрузки — сколько платят аналогичные компании.</w:t>
      </w:r>
    </w:p>
    <w:p w14:paraId="6F08F356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Персонализированный налоговый календарь с ранними уведомлениями о сроках.</w:t>
      </w:r>
    </w:p>
    <w:p w14:paraId="456C1F5B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Счётчики ЭСФ и ККМ в режиме реального времени — бизнес видит свои обороты так же, как видим их мы.</w:t>
      </w:r>
    </w:p>
    <w:p w14:paraId="5FFBBC4D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Проактивные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предупреждения УВЭД при заявлении НДС методом зачёта и при заявлении льгот по таможенным платежам — в режиме реального времени.</w:t>
      </w:r>
    </w:p>
    <w:p w14:paraId="5773B26F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Новый НК сократил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30% форм отчётности</w:t>
      </w:r>
      <w:r w:rsidRPr="00843A85">
        <w:rPr>
          <w:rFonts w:asciiTheme="minorBidi" w:hAnsiTheme="minorBidi" w:cstheme="minorBidi"/>
          <w:sz w:val="32"/>
          <w:szCs w:val="32"/>
        </w:rPr>
        <w:t xml:space="preserve"> — 12 из 39. Отменены расчёты по имущественным, земельным и транспортным налогам при суммах ниже 1 млн тенге. Для бизнеса это часы сэкономленного времени.</w:t>
      </w:r>
    </w:p>
    <w:p w14:paraId="0C912BB6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Возврат НДС: срок сокращён с 75 до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55 рабочих дней</w:t>
      </w:r>
      <w:r w:rsidRPr="00843A85">
        <w:rPr>
          <w:rFonts w:asciiTheme="minorBidi" w:hAnsiTheme="minorBidi" w:cstheme="minorBidi"/>
          <w:sz w:val="32"/>
          <w:szCs w:val="32"/>
        </w:rPr>
        <w:t xml:space="preserve">. Упрощённый порядок без проверки (15 рабочих дней) — теперь для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всех категорий</w:t>
      </w:r>
      <w:r w:rsidRPr="00843A85">
        <w:rPr>
          <w:rFonts w:asciiTheme="minorBidi" w:hAnsiTheme="minorBidi" w:cstheme="minorBidi"/>
          <w:sz w:val="32"/>
          <w:szCs w:val="32"/>
        </w:rPr>
        <w:t xml:space="preserve"> с нулевой ставкой, а не для 8% избранных экспортёров.</w:t>
      </w:r>
    </w:p>
    <w:p w14:paraId="3846A15C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AI-сервисы уже в работе:</w:t>
      </w:r>
    </w:p>
    <w:p w14:paraId="08A921C3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ИИ-ответы по местным налогам и применению СНР.</w:t>
      </w:r>
    </w:p>
    <w:p w14:paraId="5B80F96C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ИИ для определения ТН ВЭД на 6-значном уровне.</w:t>
      </w:r>
    </w:p>
    <w:p w14:paraId="7DED9E4A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Распознавание снимков рентгеновских комплексов совместно с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Nuctech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1FDE78F7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Модуль автоматического расчёта прироста стоимости цифровых активов при загрузке TAX-ключей с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криптобирж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34D36DC7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Целевые показатели:</w:t>
      </w:r>
    </w:p>
    <w:p w14:paraId="2E27412A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AI-модели в продуктивной среде: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≥20 моделей</w:t>
      </w:r>
    </w:p>
    <w:p w14:paraId="32FBA1E1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>Доля решений, принимаемых автоматически (ML/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Rules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):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≥30%</w:t>
      </w:r>
    </w:p>
    <w:p w14:paraId="7A7E025C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Снижение ручного ввода данных: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–70%</w:t>
      </w:r>
    </w:p>
    <w:p w14:paraId="4F2D8A84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Качество </w:t>
      </w:r>
      <w:proofErr w:type="gramStart"/>
      <w:r w:rsidRPr="00843A85">
        <w:rPr>
          <w:rFonts w:asciiTheme="minorBidi" w:hAnsiTheme="minorBidi" w:cstheme="minorBidi"/>
          <w:sz w:val="32"/>
          <w:szCs w:val="32"/>
        </w:rPr>
        <w:t xml:space="preserve">данных 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≥</w:t>
      </w:r>
      <w:proofErr w:type="gramEnd"/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90%</w:t>
      </w:r>
    </w:p>
    <w:p w14:paraId="2127D6FA" w14:textId="77777777" w:rsidR="00CA36A9" w:rsidRPr="00843A85" w:rsidRDefault="00CA36A9">
      <w:pPr>
        <w:spacing w:before="40" w:after="40"/>
        <w:rPr>
          <w:rFonts w:asciiTheme="minorBidi" w:hAnsiTheme="minorBidi" w:cstheme="minorBidi"/>
          <w:sz w:val="32"/>
          <w:szCs w:val="32"/>
        </w:rPr>
      </w:pPr>
    </w:p>
    <w:p w14:paraId="106EF350" w14:textId="0640FD44" w:rsidR="00CA36A9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b/>
          <w:bCs/>
          <w:color w:val="1F3864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Предсказуемость — это когда бизнес заранее понимает последствия решений.</w:t>
      </w:r>
    </w:p>
    <w:p w14:paraId="0640C996" w14:textId="77777777" w:rsidR="00ED7E4B" w:rsidRDefault="00ED7E4B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b/>
          <w:bCs/>
          <w:color w:val="1F3864"/>
          <w:sz w:val="32"/>
          <w:szCs w:val="32"/>
        </w:rPr>
      </w:pPr>
    </w:p>
    <w:p w14:paraId="4FD73A60" w14:textId="7F3A9A5E" w:rsidR="00ED7E4B" w:rsidRPr="0074254A" w:rsidRDefault="00ED7E4B" w:rsidP="00ED7E4B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6</w:t>
      </w:r>
    </w:p>
    <w:p w14:paraId="0B790A46" w14:textId="77777777" w:rsidR="00CA36A9" w:rsidRPr="00843A85" w:rsidRDefault="00A57B17" w:rsidP="00951EFE">
      <w:pPr>
        <w:pStyle w:val="1"/>
        <w:jc w:val="center"/>
        <w:rPr>
          <w:rFonts w:asciiTheme="minorBidi" w:hAnsiTheme="minorBidi" w:cstheme="minorBidi"/>
        </w:rPr>
      </w:pPr>
      <w:r w:rsidRPr="00843A85">
        <w:rPr>
          <w:rFonts w:asciiTheme="minorBidi" w:hAnsiTheme="minorBidi" w:cstheme="minorBidi"/>
        </w:rPr>
        <w:t>Принцип третий. Технологическая зрелость как основа справедливости</w:t>
      </w:r>
    </w:p>
    <w:p w14:paraId="3D8BDA79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Справедливость на основе аналитики — рабочий инструмент.</w:t>
      </w:r>
    </w:p>
    <w:p w14:paraId="394932E4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proofErr w:type="spellStart"/>
      <w:r w:rsidRPr="00843A85">
        <w:rPr>
          <w:rFonts w:asciiTheme="minorBidi" w:hAnsiTheme="minorBidi" w:cstheme="minorBidi"/>
          <w:sz w:val="32"/>
          <w:szCs w:val="32"/>
        </w:rPr>
        <w:t>Smart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Data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Finance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— цифровой профиль экономики:</w:t>
      </w:r>
    </w:p>
    <w:p w14:paraId="483233FD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78 источников данных</w:t>
      </w:r>
      <w:r w:rsidRPr="00843A85">
        <w:rPr>
          <w:rFonts w:asciiTheme="minorBidi" w:hAnsiTheme="minorBidi" w:cstheme="minorBidi"/>
          <w:sz w:val="32"/>
          <w:szCs w:val="32"/>
        </w:rPr>
        <w:t xml:space="preserve"> — внутренних и внешних.</w:t>
      </w:r>
    </w:p>
    <w:p w14:paraId="49013E9C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1,9 млн ИП</w:t>
      </w:r>
      <w:r w:rsidRPr="00843A85">
        <w:rPr>
          <w:rFonts w:asciiTheme="minorBidi" w:hAnsiTheme="minorBidi" w:cstheme="minorBidi"/>
          <w:sz w:val="32"/>
          <w:szCs w:val="32"/>
        </w:rPr>
        <w:t xml:space="preserve">,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584 тыс. юрлиц</w:t>
      </w:r>
      <w:r w:rsidRPr="00843A85">
        <w:rPr>
          <w:rFonts w:asciiTheme="minorBidi" w:hAnsiTheme="minorBidi" w:cstheme="minorBidi"/>
          <w:sz w:val="32"/>
          <w:szCs w:val="32"/>
        </w:rPr>
        <w:t xml:space="preserve">,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20,4 млн физлиц</w:t>
      </w:r>
      <w:r w:rsidRPr="00843A85">
        <w:rPr>
          <w:rFonts w:asciiTheme="minorBidi" w:hAnsiTheme="minorBidi" w:cstheme="minorBidi"/>
          <w:sz w:val="32"/>
          <w:szCs w:val="32"/>
        </w:rPr>
        <w:t xml:space="preserve"> — цифровые досье.</w:t>
      </w:r>
    </w:p>
    <w:p w14:paraId="4FCBCE5F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Практический эффект: выявление схем дробления и аффилированности — алгоритмически. Понимание экономической логики операций. Фокус контроля строго на рисковых сегментах.</w:t>
      </w:r>
    </w:p>
    <w:p w14:paraId="58B8FB56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Цифровые решения нужны не для тотального контроля, а чтобы снизить давление на добросовестных и сфокусироваться там, где реальные риски.</w:t>
      </w:r>
    </w:p>
    <w:p w14:paraId="4B8EF080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Конкретные сервисные изменения:</w:t>
      </w:r>
    </w:p>
    <w:p w14:paraId="45AD4BAC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Предзаполнение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ФНО 300.00 — для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всех категорий</w:t>
      </w:r>
      <w:r w:rsidRPr="00843A85">
        <w:rPr>
          <w:rFonts w:asciiTheme="minorBidi" w:hAnsiTheme="minorBidi" w:cstheme="minorBidi"/>
          <w:sz w:val="32"/>
          <w:szCs w:val="32"/>
        </w:rPr>
        <w:t>. Построчная детализация — для микро- и малого бизнеса.</w:t>
      </w:r>
    </w:p>
    <w:p w14:paraId="243CD1EA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Сервисная модель администрирования НДС: автоматическое оповещение о превышении минимума оборота и об отсутствии НДС в зачёт по полученным ЭСФ.</w:t>
      </w:r>
    </w:p>
    <w:p w14:paraId="4C4DBBF9" w14:textId="27284E3D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Автоматизация возврата НДС — пилотный проект «Цифровой НДС» для экспортёров</w:t>
      </w:r>
      <w:r w:rsidR="00F866BA">
        <w:rPr>
          <w:rFonts w:asciiTheme="minorBidi" w:hAnsiTheme="minorBidi" w:cstheme="minorBidi"/>
          <w:sz w:val="32"/>
          <w:szCs w:val="32"/>
        </w:rPr>
        <w:t xml:space="preserve"> </w:t>
      </w:r>
      <w:r w:rsidR="00F866BA" w:rsidRPr="0059095A">
        <w:rPr>
          <w:rFonts w:asciiTheme="minorBidi" w:hAnsiTheme="minorBidi" w:cstheme="minorBidi"/>
          <w:i/>
          <w:iCs/>
          <w:sz w:val="28"/>
          <w:szCs w:val="28"/>
        </w:rPr>
        <w:t xml:space="preserve">(несколько НП уже прошли пилот, </w:t>
      </w:r>
      <w:r w:rsidR="0059095A" w:rsidRPr="0059095A">
        <w:rPr>
          <w:rFonts w:asciiTheme="minorBidi" w:hAnsiTheme="minorBidi" w:cstheme="minorBidi"/>
          <w:i/>
          <w:iCs/>
          <w:sz w:val="28"/>
          <w:szCs w:val="28"/>
        </w:rPr>
        <w:t>сейчас начале внедрять в ГЗ)</w:t>
      </w:r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5D31219D" w14:textId="68EA025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Биометрическая идентификация в системе ЭСФ — защита от фиктивных счетов-фактур</w:t>
      </w:r>
      <w:r w:rsidR="008260F7">
        <w:rPr>
          <w:rFonts w:asciiTheme="minorBidi" w:hAnsiTheme="minorBidi" w:cstheme="minorBidi"/>
          <w:sz w:val="32"/>
          <w:szCs w:val="32"/>
        </w:rPr>
        <w:t xml:space="preserve"> </w:t>
      </w:r>
      <w:r w:rsidR="008260F7" w:rsidRPr="00F866BA">
        <w:rPr>
          <w:rFonts w:asciiTheme="minorBidi" w:hAnsiTheme="minorBidi" w:cstheme="minorBidi"/>
          <w:i/>
          <w:iCs/>
          <w:sz w:val="28"/>
          <w:szCs w:val="28"/>
        </w:rPr>
        <w:t>(</w:t>
      </w:r>
      <w:r w:rsidR="00F4162F" w:rsidRPr="00F866BA">
        <w:rPr>
          <w:rFonts w:asciiTheme="minorBidi" w:hAnsiTheme="minorBidi" w:cstheme="minorBidi"/>
          <w:i/>
          <w:iCs/>
          <w:sz w:val="28"/>
          <w:szCs w:val="28"/>
        </w:rPr>
        <w:t xml:space="preserve">более 9 тысяч </w:t>
      </w:r>
      <w:r w:rsidR="004F1195" w:rsidRPr="00F866BA">
        <w:rPr>
          <w:rFonts w:asciiTheme="minorBidi" w:hAnsiTheme="minorBidi" w:cstheme="minorBidi"/>
          <w:i/>
          <w:iCs/>
          <w:sz w:val="28"/>
          <w:szCs w:val="28"/>
        </w:rPr>
        <w:t>НП были защищены от фиктивных сделок)</w:t>
      </w:r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40E35BED" w14:textId="7E823596" w:rsidR="00CA36A9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Визуализация объектов налогообложения (имущество, транспорт, земельные участки) в Кабинете налогоплательщика.</w:t>
      </w:r>
    </w:p>
    <w:p w14:paraId="644EC13D" w14:textId="68EE3D78" w:rsidR="00ED7E4B" w:rsidRPr="00843A85" w:rsidRDefault="00ED7E4B" w:rsidP="00ED7E4B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</w:rPr>
      </w:pPr>
      <w:r w:rsidRPr="00ED7E4B">
        <w:rPr>
          <w:rFonts w:asciiTheme="minorBidi" w:hAnsiTheme="minorBidi" w:cstheme="minorBidi"/>
          <w:sz w:val="32"/>
          <w:szCs w:val="32"/>
          <w:highlight w:val="yellow"/>
        </w:rPr>
        <w:t>Слайд 7</w:t>
      </w:r>
    </w:p>
    <w:p w14:paraId="6D4A6F68" w14:textId="657BC3C6" w:rsidR="00CA36A9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Цифры подтверждают рост прозрачности экономики. ЭСФ за 1 квартал 2026: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42,4 трлн тенге</w:t>
      </w:r>
      <w:r w:rsidRPr="00843A85">
        <w:rPr>
          <w:rFonts w:asciiTheme="minorBidi" w:hAnsiTheme="minorBidi" w:cstheme="minorBidi"/>
          <w:sz w:val="32"/>
          <w:szCs w:val="32"/>
        </w:rPr>
        <w:t xml:space="preserve"> — +14%. ККМ: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884,8 млн чеков</w:t>
      </w:r>
      <w:r w:rsidRPr="00843A85">
        <w:rPr>
          <w:rFonts w:asciiTheme="minorBidi" w:hAnsiTheme="minorBidi" w:cstheme="minorBidi"/>
          <w:sz w:val="32"/>
          <w:szCs w:val="32"/>
        </w:rPr>
        <w:t xml:space="preserve"> на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7,3 трлн тенге</w:t>
      </w:r>
      <w:r w:rsidRPr="00843A85">
        <w:rPr>
          <w:rFonts w:asciiTheme="minorBidi" w:hAnsiTheme="minorBidi" w:cstheme="minorBidi"/>
          <w:sz w:val="32"/>
          <w:szCs w:val="32"/>
        </w:rPr>
        <w:t xml:space="preserve"> — +21% по количеству, +23% по сумме.</w:t>
      </w:r>
    </w:p>
    <w:p w14:paraId="5812648F" w14:textId="1A373E76" w:rsidR="00ED7E4B" w:rsidRPr="00ED7E4B" w:rsidRDefault="00ED7E4B" w:rsidP="00ED7E4B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ED7E4B">
        <w:rPr>
          <w:rFonts w:asciiTheme="minorBidi" w:hAnsiTheme="minorBidi" w:cstheme="minorBidi"/>
          <w:sz w:val="32"/>
          <w:szCs w:val="32"/>
          <w:highlight w:val="yellow"/>
        </w:rPr>
        <w:t>Слайд 8</w:t>
      </w:r>
    </w:p>
    <w:p w14:paraId="5BA0E097" w14:textId="77777777" w:rsidR="00CA36A9" w:rsidRPr="00843A85" w:rsidRDefault="00A57B17" w:rsidP="00951EFE">
      <w:pPr>
        <w:pStyle w:val="1"/>
        <w:jc w:val="center"/>
        <w:rPr>
          <w:rFonts w:asciiTheme="minorBidi" w:hAnsiTheme="minorBidi" w:cstheme="minorBidi"/>
        </w:rPr>
      </w:pPr>
      <w:r w:rsidRPr="00843A85">
        <w:rPr>
          <w:rFonts w:asciiTheme="minorBidi" w:hAnsiTheme="minorBidi" w:cstheme="minorBidi"/>
        </w:rPr>
        <w:t>Принцип четвёртый. Концентрация на ключевых рисковых зонах</w:t>
      </w:r>
    </w:p>
    <w:p w14:paraId="45D4EBC7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Крупнейшие налогоплательщики формируют до 70% доходов бюджета. Именно здесь критически важны сопровождение, предсказуемость и ранняя профилактика.</w:t>
      </w:r>
    </w:p>
    <w:p w14:paraId="146612DA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Горизонтальный мониторинг — центральный элемент.</w:t>
      </w:r>
    </w:p>
    <w:p w14:paraId="2AEDFBB4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26 крупнейших компаний в пилотном проекте. С начала проекта взыскано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109,7 млрд тенге</w:t>
      </w:r>
      <w:r w:rsidRPr="00843A85">
        <w:rPr>
          <w:rFonts w:asciiTheme="minorBidi" w:hAnsiTheme="minorBidi" w:cstheme="minorBidi"/>
          <w:sz w:val="32"/>
          <w:szCs w:val="32"/>
        </w:rPr>
        <w:t xml:space="preserve"> — без массовых проверок, через постоянный диалог. С 2025 года горизонтальный мониторинг — в новом НК. Утверждён Приказ МФ № 520, создан Консультативный совет для досудебного урегулирования.</w:t>
      </w:r>
    </w:p>
    <w:p w14:paraId="06DDFF50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Мониторинг крупных недропользователей: в 2025 году налогоплательщики самостоятельно внесли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56 млрд тенге</w:t>
      </w:r>
      <w:r w:rsidRPr="00843A85">
        <w:rPr>
          <w:rFonts w:asciiTheme="minorBidi" w:hAnsiTheme="minorBidi" w:cstheme="minorBidi"/>
          <w:sz w:val="32"/>
          <w:szCs w:val="32"/>
        </w:rPr>
        <w:t xml:space="preserve">. За 2022–2025: мониторинг — 126,1 млрд, проверки — 128,8 млрд. Цифры сопоставимы, но мониторинг — без конфликта. Устранение необоснованных льгот сохранило в бюджете более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 трлн тенге</w:t>
      </w:r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0D984827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Новые рисковые зоны:</w:t>
      </w:r>
    </w:p>
    <w:p w14:paraId="2614BA77" w14:textId="77777777" w:rsidR="00CA36A9" w:rsidRPr="00951EFE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i/>
          <w:iCs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Контроль продавцов на онлайн-платформах: </w:t>
      </w:r>
      <w:r w:rsidRPr="00951EFE">
        <w:rPr>
          <w:rFonts w:asciiTheme="minorBidi" w:hAnsiTheme="minorBidi" w:cstheme="minorBidi"/>
          <w:i/>
          <w:iCs/>
          <w:sz w:val="32"/>
          <w:szCs w:val="32"/>
        </w:rPr>
        <w:t xml:space="preserve">данные о продажах на </w:t>
      </w:r>
      <w:proofErr w:type="spellStart"/>
      <w:r w:rsidRPr="00951EFE">
        <w:rPr>
          <w:rFonts w:asciiTheme="minorBidi" w:hAnsiTheme="minorBidi" w:cstheme="minorBidi"/>
          <w:i/>
          <w:iCs/>
          <w:sz w:val="32"/>
          <w:szCs w:val="32"/>
        </w:rPr>
        <w:t>Kaspi</w:t>
      </w:r>
      <w:proofErr w:type="spellEnd"/>
      <w:r w:rsidRPr="00951EFE">
        <w:rPr>
          <w:rFonts w:asciiTheme="minorBidi" w:hAnsiTheme="minorBidi" w:cstheme="minorBidi"/>
          <w:i/>
          <w:iCs/>
          <w:sz w:val="32"/>
          <w:szCs w:val="32"/>
        </w:rPr>
        <w:t xml:space="preserve">, </w:t>
      </w:r>
      <w:proofErr w:type="spellStart"/>
      <w:r w:rsidRPr="00951EFE">
        <w:rPr>
          <w:rFonts w:asciiTheme="minorBidi" w:hAnsiTheme="minorBidi" w:cstheme="minorBidi"/>
          <w:i/>
          <w:iCs/>
          <w:sz w:val="32"/>
          <w:szCs w:val="32"/>
        </w:rPr>
        <w:t>Ozon</w:t>
      </w:r>
      <w:proofErr w:type="spellEnd"/>
      <w:r w:rsidRPr="00951EFE">
        <w:rPr>
          <w:rFonts w:asciiTheme="minorBidi" w:hAnsiTheme="minorBidi" w:cstheme="minorBidi"/>
          <w:i/>
          <w:iCs/>
          <w:sz w:val="32"/>
          <w:szCs w:val="32"/>
        </w:rPr>
        <w:t xml:space="preserve">, </w:t>
      </w:r>
      <w:proofErr w:type="spellStart"/>
      <w:r w:rsidRPr="00951EFE">
        <w:rPr>
          <w:rFonts w:asciiTheme="minorBidi" w:hAnsiTheme="minorBidi" w:cstheme="minorBidi"/>
          <w:i/>
          <w:iCs/>
          <w:sz w:val="32"/>
          <w:szCs w:val="32"/>
        </w:rPr>
        <w:t>Wildberries</w:t>
      </w:r>
      <w:proofErr w:type="spellEnd"/>
      <w:r w:rsidRPr="00951EFE">
        <w:rPr>
          <w:rFonts w:asciiTheme="minorBidi" w:hAnsiTheme="minorBidi" w:cstheme="minorBidi"/>
          <w:i/>
          <w:iCs/>
          <w:sz w:val="32"/>
          <w:szCs w:val="32"/>
        </w:rPr>
        <w:t xml:space="preserve">, </w:t>
      </w:r>
      <w:proofErr w:type="spellStart"/>
      <w:r w:rsidRPr="00951EFE">
        <w:rPr>
          <w:rFonts w:asciiTheme="minorBidi" w:hAnsiTheme="minorBidi" w:cstheme="minorBidi"/>
          <w:i/>
          <w:iCs/>
          <w:sz w:val="32"/>
          <w:szCs w:val="32"/>
        </w:rPr>
        <w:t>Booking</w:t>
      </w:r>
      <w:proofErr w:type="spellEnd"/>
      <w:r w:rsidRPr="00951EFE">
        <w:rPr>
          <w:rFonts w:asciiTheme="minorBidi" w:hAnsiTheme="minorBidi" w:cstheme="minorBidi"/>
          <w:i/>
          <w:iCs/>
          <w:sz w:val="32"/>
          <w:szCs w:val="32"/>
        </w:rPr>
        <w:t>.</w:t>
      </w:r>
    </w:p>
    <w:p w14:paraId="044226D9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Криптоаналитика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(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Chainalysis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) + присоединение к глобальному обмену данными CARF (64 страны).</w:t>
      </w:r>
    </w:p>
    <w:p w14:paraId="78D90E79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Цифровая маркировка интернет-рекламы совместно с МКИ — учёт доходов блогеров и рекламных цепочек с использованием ИИ.</w:t>
      </w:r>
    </w:p>
    <w:p w14:paraId="3A0D2846" w14:textId="252E14E9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</w:t>
      </w:r>
      <w:r w:rsidR="003467E5">
        <w:rPr>
          <w:rFonts w:asciiTheme="minorBidi" w:hAnsiTheme="minorBidi" w:cstheme="minorBidi"/>
          <w:sz w:val="32"/>
          <w:szCs w:val="32"/>
        </w:rPr>
        <w:t>А</w:t>
      </w:r>
      <w:r w:rsidR="003467E5" w:rsidRPr="00843A85">
        <w:rPr>
          <w:rFonts w:asciiTheme="minorBidi" w:hAnsiTheme="minorBidi" w:cstheme="minorBidi"/>
          <w:sz w:val="32"/>
          <w:szCs w:val="32"/>
        </w:rPr>
        <w:t>нализ</w:t>
      </w:r>
      <w:r w:rsidR="00EC17A2">
        <w:rPr>
          <w:rFonts w:asciiTheme="minorBidi" w:hAnsiTheme="minorBidi" w:cstheme="minorBidi"/>
          <w:sz w:val="32"/>
          <w:szCs w:val="32"/>
        </w:rPr>
        <w:t xml:space="preserve"> и мониторинг правомерности применения различных льгот в том числе</w:t>
      </w:r>
      <w:r w:rsidRPr="00843A85">
        <w:rPr>
          <w:rFonts w:asciiTheme="minorBidi" w:hAnsiTheme="minorBidi" w:cstheme="minorBidi"/>
          <w:sz w:val="32"/>
          <w:szCs w:val="32"/>
        </w:rPr>
        <w:t xml:space="preserve"> с помощью ИИ.</w:t>
      </w:r>
    </w:p>
    <w:p w14:paraId="25CEEA0F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Маркировка товаров: табак работает, пиво — с сентября 2026. Уже 10,8 тыс. участников, 8,2 млн кодов нанесено.</w:t>
      </w:r>
    </w:p>
    <w:p w14:paraId="0DF6191E" w14:textId="2F845B90" w:rsidR="00CA36A9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Мобильные группы в 9 приграничных областях и 3 городах — оснащение штатом (108 единиц) и транспортом для контроля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лжетранзита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03B97091" w14:textId="7FEA2718" w:rsidR="0074254A" w:rsidRP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9</w:t>
      </w:r>
    </w:p>
    <w:p w14:paraId="352E5B4E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Таможенный блок — целевые KPI:</w:t>
      </w:r>
    </w:p>
    <w:p w14:paraId="4E719D25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Доля автоматического выпуска товаров: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≥70–80%</w:t>
      </w:r>
    </w:p>
    <w:p w14:paraId="77A67E2A" w14:textId="6D33572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Время прохождения границы </w:t>
      </w:r>
      <w:r w:rsidR="00972B00">
        <w:rPr>
          <w:rFonts w:asciiTheme="minorBidi" w:hAnsiTheme="minorBidi" w:cstheme="minorBidi"/>
          <w:sz w:val="32"/>
          <w:szCs w:val="32"/>
        </w:rPr>
        <w:t>с КНР</w:t>
      </w:r>
      <w:r w:rsidRPr="00843A85">
        <w:rPr>
          <w:rFonts w:asciiTheme="minorBidi" w:hAnsiTheme="minorBidi" w:cstheme="minorBidi"/>
          <w:sz w:val="32"/>
          <w:szCs w:val="32"/>
        </w:rPr>
        <w:t xml:space="preserve">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≤</w:t>
      </w:r>
      <w:r w:rsidR="00BF1899">
        <w:rPr>
          <w:rFonts w:asciiTheme="minorBidi" w:hAnsiTheme="minorBidi" w:cstheme="minorBidi"/>
          <w:b/>
          <w:bCs/>
          <w:color w:val="1F3864"/>
          <w:sz w:val="32"/>
          <w:szCs w:val="32"/>
        </w:rPr>
        <w:t>30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 xml:space="preserve"> минут</w:t>
      </w:r>
    </w:p>
    <w:p w14:paraId="4942F669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Рост транзитных грузов: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+25%</w:t>
      </w:r>
    </w:p>
    <w:p w14:paraId="28F3FC61" w14:textId="77777777" w:rsidR="00CA36A9" w:rsidRPr="00843A85" w:rsidRDefault="00406E5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О платформе «КЕДЕН».</w:t>
      </w:r>
    </w:p>
    <w:p w14:paraId="3325CDBC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ИС «КЕДЕН» — это национальная цифровая платформа, которая последовательно заменяет прежнюю систему «АСТАНА-1». По сути, это единое пространство для всех таможенных процедур и контроля — от подачи предварительной информации до выпуска товара.</w:t>
      </w:r>
    </w:p>
    <w:p w14:paraId="4C527D7D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Что уже работает:</w:t>
      </w:r>
    </w:p>
    <w:p w14:paraId="13A4F63C" w14:textId="466680F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В электронный формат переведены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12 таможенных госуслуг</w:t>
      </w:r>
      <w:r w:rsidRPr="00843A85">
        <w:rPr>
          <w:rFonts w:asciiTheme="minorBidi" w:hAnsiTheme="minorBidi" w:cstheme="minorBidi"/>
          <w:sz w:val="32"/>
          <w:szCs w:val="32"/>
        </w:rPr>
        <w:t>, 3 вида разрешительных документов и 2 вида деклараций (транспортная и пассажирская).</w:t>
      </w:r>
      <w:r w:rsidR="00E2491E">
        <w:rPr>
          <w:rFonts w:asciiTheme="minorBidi" w:hAnsiTheme="minorBidi" w:cstheme="minorBidi"/>
          <w:sz w:val="32"/>
          <w:szCs w:val="32"/>
        </w:rPr>
        <w:t xml:space="preserve"> </w:t>
      </w:r>
    </w:p>
    <w:p w14:paraId="3A871CC3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Запущены модули: предварительное информирование, таможенный транзит, временное хранение, регистрация обеспечения уплаты таможенных пошлин, интегрированный контроль, классификация товаров по ТН ВЭД, работа с реестрами РК и ЕАЭС.</w:t>
      </w:r>
    </w:p>
    <w:p w14:paraId="6C672AD2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Реализовано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46 интеграций</w:t>
      </w:r>
      <w:r w:rsidRPr="00843A85">
        <w:rPr>
          <w:rFonts w:asciiTheme="minorBidi" w:hAnsiTheme="minorBidi" w:cstheme="minorBidi"/>
          <w:sz w:val="32"/>
          <w:szCs w:val="32"/>
        </w:rPr>
        <w:t xml:space="preserve"> с государственными и внешними информационными системами — обмен данными происходит автоматически.</w:t>
      </w:r>
    </w:p>
    <w:p w14:paraId="4CE2AD27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Модуль «Интегрированный контроль» обеспечил взаимодействие смежных служб по принципу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«одного окна»</w:t>
      </w:r>
      <w:r w:rsidRPr="00843A85">
        <w:rPr>
          <w:rFonts w:asciiTheme="minorBidi" w:hAnsiTheme="minorBidi" w:cstheme="minorBidi"/>
          <w:sz w:val="32"/>
          <w:szCs w:val="32"/>
        </w:rPr>
        <w:t xml:space="preserve"> — вместо раздельного прохождения каждого ведомства.</w:t>
      </w:r>
    </w:p>
    <w:p w14:paraId="2F199C8B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Время обработки транзитных деклараций сократилось с ~30 минут до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порядка 10 минут</w:t>
      </w:r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04973F24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На МЦПС «Хоргос»:</w:t>
      </w:r>
      <w:r w:rsidRPr="00843A85">
        <w:rPr>
          <w:rFonts w:asciiTheme="minorBidi" w:hAnsiTheme="minorBidi" w:cstheme="minorBidi"/>
          <w:sz w:val="32"/>
          <w:szCs w:val="32"/>
        </w:rPr>
        <w:t xml:space="preserve"> оформление багажа полностью автоматизировано с биометрической идентификацией и интеграцией с пограничной службой.</w:t>
      </w:r>
    </w:p>
    <w:p w14:paraId="395DF5DC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Электронная очередь</w:t>
      </w:r>
      <w:r w:rsidRPr="00843A85">
        <w:rPr>
          <w:rFonts w:asciiTheme="minorBidi" w:hAnsiTheme="minorBidi" w:cstheme="minorBidi"/>
          <w:sz w:val="32"/>
          <w:szCs w:val="32"/>
        </w:rPr>
        <w:t xml:space="preserve"> (</w:t>
      </w:r>
      <w:r w:rsidRPr="00951EFE">
        <w:rPr>
          <w:rFonts w:asciiTheme="minorBidi" w:hAnsiTheme="minorBidi" w:cstheme="minorBidi"/>
          <w:i/>
          <w:iCs/>
          <w:sz w:val="32"/>
          <w:szCs w:val="32"/>
        </w:rPr>
        <w:t>запущена с июля 2023</w:t>
      </w:r>
      <w:r w:rsidRPr="00843A85">
        <w:rPr>
          <w:rFonts w:asciiTheme="minorBidi" w:hAnsiTheme="minorBidi" w:cstheme="minorBidi"/>
          <w:sz w:val="32"/>
          <w:szCs w:val="32"/>
        </w:rPr>
        <w:t xml:space="preserve">): исключает скопление транспорта вдоль дорог. На апрель 2026 года —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194 тыс. пользователей</w:t>
      </w:r>
      <w:r w:rsidRPr="00843A85">
        <w:rPr>
          <w:rFonts w:asciiTheme="minorBidi" w:hAnsiTheme="minorBidi" w:cstheme="minorBidi"/>
          <w:sz w:val="32"/>
          <w:szCs w:val="32"/>
        </w:rPr>
        <w:t xml:space="preserve">, более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3,4 млн бронирований</w:t>
      </w:r>
      <w:r w:rsidRPr="00843A85">
        <w:rPr>
          <w:rFonts w:asciiTheme="minorBidi" w:hAnsiTheme="minorBidi" w:cstheme="minorBidi"/>
          <w:sz w:val="32"/>
          <w:szCs w:val="32"/>
        </w:rPr>
        <w:t>.</w:t>
      </w:r>
    </w:p>
    <w:p w14:paraId="64ADD216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Что в работе:</w:t>
      </w:r>
    </w:p>
    <w:p w14:paraId="7B6175AC" w14:textId="77777777" w:rsidR="00CA36A9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Ключевой модуль «Декларация на товары» — с марта 2026 года в тестировании в продуктивной среде, открыт доступ для всех УВЭД.</w:t>
      </w:r>
    </w:p>
    <w:p w14:paraId="54145236" w14:textId="39267ED6" w:rsidR="00770FB4" w:rsidRPr="00843A85" w:rsidRDefault="00770FB4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- </w:t>
      </w:r>
      <w:r w:rsidR="00FE44B9">
        <w:rPr>
          <w:rFonts w:asciiTheme="minorBidi" w:hAnsiTheme="minorBidi" w:cstheme="minorBidi"/>
          <w:sz w:val="32"/>
          <w:szCs w:val="32"/>
        </w:rPr>
        <w:t>Планируется стандартизировать и автоматизировать 35 скрытых таможенных услуг.</w:t>
      </w:r>
    </w:p>
    <w:p w14:paraId="64EC45F6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Модификация СИК «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Нур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Жолы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» для полной интеграции с «КЕДЕН».</w:t>
      </w:r>
    </w:p>
    <w:p w14:paraId="5744DF95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Доработка функционала импорта XML-форматов деклараций для совместимости с ERP-системами бизнеса.</w:t>
      </w:r>
    </w:p>
    <w:p w14:paraId="08424294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Пункт пропуска «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Нур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Жолы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»—«Хоргос» — показательный пример роста: с 37,8 тыс. АТС в 2021 году до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536,8 тыс. в 2025 году</w:t>
      </w:r>
      <w:r w:rsidRPr="00843A85">
        <w:rPr>
          <w:rFonts w:asciiTheme="minorBidi" w:hAnsiTheme="minorBidi" w:cstheme="minorBidi"/>
          <w:sz w:val="32"/>
          <w:szCs w:val="32"/>
        </w:rPr>
        <w:t xml:space="preserve"> — рост в 14 раз за четыре года. За 3 месяца 2026 — уже 121,4 тыс. АТС, +18% к прошлому году. Среднесуточная пропускная способность — 1 600–1 700 единиц.</w:t>
      </w:r>
    </w:p>
    <w:p w14:paraId="7100ED5F" w14:textId="77777777" w:rsidR="00CA36A9" w:rsidRPr="00843A85" w:rsidRDefault="00A57B17" w:rsidP="009554EE">
      <w:pPr>
        <w:pBdr>
          <w:left w:val="single" w:sz="6" w:space="8" w:color="B4C6E7"/>
        </w:pBdr>
        <w:spacing w:before="60" w:after="60" w:line="280" w:lineRule="auto"/>
        <w:ind w:left="720"/>
        <w:jc w:val="both"/>
        <w:rPr>
          <w:rFonts w:asciiTheme="minorBidi" w:hAnsiTheme="minorBidi" w:cstheme="minorBidi"/>
          <w:sz w:val="32"/>
          <w:szCs w:val="32"/>
        </w:rPr>
      </w:pPr>
      <w:proofErr w:type="spellStart"/>
      <w:r w:rsidRPr="00843A85">
        <w:rPr>
          <w:rFonts w:asciiTheme="minorBidi" w:hAnsiTheme="minorBidi" w:cstheme="minorBidi"/>
          <w:i/>
          <w:iCs/>
          <w:color w:val="404040"/>
          <w:sz w:val="32"/>
          <w:szCs w:val="32"/>
        </w:rPr>
        <w:t>Справочно</w:t>
      </w:r>
      <w:proofErr w:type="spellEnd"/>
      <w:r w:rsidRPr="00843A85">
        <w:rPr>
          <w:rFonts w:asciiTheme="minorBidi" w:hAnsiTheme="minorBidi" w:cstheme="minorBidi"/>
          <w:i/>
          <w:iCs/>
          <w:color w:val="404040"/>
          <w:sz w:val="32"/>
          <w:szCs w:val="32"/>
        </w:rPr>
        <w:t xml:space="preserve">: сервис </w:t>
      </w:r>
      <w:proofErr w:type="spellStart"/>
      <w:r w:rsidRPr="00843A85">
        <w:rPr>
          <w:rFonts w:asciiTheme="minorBidi" w:hAnsiTheme="minorBidi" w:cstheme="minorBidi"/>
          <w:i/>
          <w:iCs/>
          <w:color w:val="404040"/>
          <w:sz w:val="32"/>
          <w:szCs w:val="32"/>
        </w:rPr>
        <w:t>CargoAlem</w:t>
      </w:r>
      <w:proofErr w:type="spellEnd"/>
      <w:r w:rsidRPr="00843A85">
        <w:rPr>
          <w:rFonts w:asciiTheme="minorBidi" w:hAnsiTheme="minorBidi" w:cstheme="minorBidi"/>
          <w:i/>
          <w:iCs/>
          <w:color w:val="404040"/>
          <w:sz w:val="32"/>
          <w:szCs w:val="32"/>
        </w:rPr>
        <w:t xml:space="preserve"> по автоматизированной выдаче иностранных бланков разрешений. Ранее ИБР перепродавались по 3 тыс. долл. С апреля 2023 года выдача автоматизирована по факту прибытия на границу. Результат: выдано более 645 тыс. ИБР, в бюджет поступило свыше 2,4 млрд тенге.</w:t>
      </w:r>
    </w:p>
    <w:p w14:paraId="4B9F4BE6" w14:textId="54EAAE31" w:rsidR="00CA36A9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b/>
          <w:bCs/>
          <w:color w:val="1F3864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Это не усиление контроля. Это повышение качества дистанционного диалога — и концентрация ресурсов там, где реальный риск.</w:t>
      </w:r>
    </w:p>
    <w:p w14:paraId="4A296BFC" w14:textId="5C2A1CEE" w:rsidR="0074254A" w:rsidRP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10</w:t>
      </w:r>
    </w:p>
    <w:p w14:paraId="392F9018" w14:textId="77777777" w:rsidR="00CA36A9" w:rsidRPr="00843A85" w:rsidRDefault="00A57B17" w:rsidP="00951EFE">
      <w:pPr>
        <w:pStyle w:val="1"/>
        <w:jc w:val="center"/>
        <w:rPr>
          <w:rFonts w:asciiTheme="minorBidi" w:hAnsiTheme="minorBidi" w:cstheme="minorBidi"/>
        </w:rPr>
      </w:pPr>
      <w:r w:rsidRPr="00843A85">
        <w:rPr>
          <w:rFonts w:asciiTheme="minorBidi" w:hAnsiTheme="minorBidi" w:cstheme="minorBidi"/>
        </w:rPr>
        <w:t>Принцип пятый. Равные условия и справедливость</w:t>
      </w:r>
    </w:p>
    <w:p w14:paraId="70B7C4E1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Когда часть рынка в тени — нагрузка ложится на добросовестный бизнес. Это несправедливо, и мы это признаём.</w:t>
      </w:r>
    </w:p>
    <w:p w14:paraId="5508D59C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Доля теневой экономики: с 23,7% в 2019 до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16,7% в 2024</w:t>
      </w:r>
      <w:r w:rsidRPr="00843A85">
        <w:rPr>
          <w:rFonts w:asciiTheme="minorBidi" w:hAnsiTheme="minorBidi" w:cstheme="minorBidi"/>
          <w:sz w:val="32"/>
          <w:szCs w:val="32"/>
        </w:rPr>
        <w:t xml:space="preserve"> — минус 7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п.п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. Целевой ориентир: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14,5% в 2026, 13,8% в 2028</w:t>
      </w:r>
      <w:r w:rsidRPr="00843A85">
        <w:rPr>
          <w:rFonts w:asciiTheme="minorBidi" w:hAnsiTheme="minorBidi" w:cstheme="minorBidi"/>
          <w:sz w:val="32"/>
          <w:szCs w:val="32"/>
        </w:rPr>
        <w:t xml:space="preserve">. Комплексный план на 2026–2028 по 5 отраслям. Ключевое ограничение: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исключены меры с новыми обязательствами для бизнеса</w:t>
      </w:r>
      <w:r w:rsidRPr="00843A85">
        <w:rPr>
          <w:rFonts w:asciiTheme="minorBidi" w:hAnsiTheme="minorBidi" w:cstheme="minorBidi"/>
          <w:sz w:val="32"/>
          <w:szCs w:val="32"/>
        </w:rPr>
        <w:t xml:space="preserve"> — ставка на цифровые инструменты.</w:t>
      </w:r>
    </w:p>
    <w:p w14:paraId="4EF7B4D6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Результаты:</w:t>
      </w:r>
    </w:p>
    <w:p w14:paraId="0FE1568E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Внутренняя торговля: тень снизилась с 3,54% до 2,97%.</w:t>
      </w:r>
    </w:p>
    <w:p w14:paraId="52C22CC6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Образование: с 1,52% до 1,10%. Сельское хозяйство: с 1,88% до 1,74%.</w:t>
      </w:r>
    </w:p>
    <w:p w14:paraId="7E3C81B1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Бюджет за январь–февраль 2026: исполнение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117,1%</w:t>
      </w:r>
      <w:r w:rsidRPr="00843A85">
        <w:rPr>
          <w:rFonts w:asciiTheme="minorBidi" w:hAnsiTheme="minorBidi" w:cstheme="minorBidi"/>
          <w:sz w:val="32"/>
          <w:szCs w:val="32"/>
        </w:rPr>
        <w:t xml:space="preserve">. Налоговые поступления РБ: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+29,4%</w:t>
      </w:r>
      <w:r w:rsidRPr="00843A85">
        <w:rPr>
          <w:rFonts w:asciiTheme="minorBidi" w:hAnsiTheme="minorBidi" w:cstheme="minorBidi"/>
          <w:sz w:val="32"/>
          <w:szCs w:val="32"/>
        </w:rPr>
        <w:t xml:space="preserve"> к прошлому году.</w:t>
      </w:r>
    </w:p>
    <w:p w14:paraId="7248545D" w14:textId="77777777" w:rsidR="00CA36A9" w:rsidRPr="00843A85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Легализация оборотов в рисковых секторах: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+20–30%</w:t>
      </w:r>
    </w:p>
    <w:p w14:paraId="5BD977BC" w14:textId="56A4CAE6" w:rsidR="00CA36A9" w:rsidRDefault="00A57B17">
      <w:pPr>
        <w:spacing w:before="40" w:after="40" w:line="280" w:lineRule="auto"/>
        <w:ind w:left="720" w:hanging="360"/>
        <w:rPr>
          <w:rFonts w:asciiTheme="minorBidi" w:hAnsiTheme="minorBidi" w:cstheme="minorBidi"/>
          <w:b/>
          <w:bCs/>
          <w:color w:val="1F3864"/>
          <w:sz w:val="32"/>
          <w:szCs w:val="32"/>
        </w:rPr>
      </w:pPr>
      <w:r w:rsidRPr="00843A85">
        <w:rPr>
          <w:rFonts w:ascii="Cambria Math" w:hAnsi="Cambria Math" w:cs="Cambria Math"/>
          <w:color w:val="2E75B6"/>
          <w:sz w:val="32"/>
          <w:szCs w:val="32"/>
        </w:rPr>
        <w:t>▸</w:t>
      </w:r>
      <w:r w:rsidRPr="00843A85">
        <w:rPr>
          <w:rFonts w:asciiTheme="minorBidi" w:hAnsiTheme="minorBidi" w:cstheme="minorBidi"/>
          <w:color w:val="2E75B6"/>
          <w:sz w:val="32"/>
          <w:szCs w:val="32"/>
        </w:rPr>
        <w:t xml:space="preserve"> </w:t>
      </w:r>
      <w:r w:rsidRPr="00843A85">
        <w:rPr>
          <w:rFonts w:asciiTheme="minorBidi" w:hAnsiTheme="minorBidi" w:cstheme="minorBidi"/>
          <w:sz w:val="32"/>
          <w:szCs w:val="32"/>
        </w:rPr>
        <w:t xml:space="preserve">Растворение мошеннических схем ККМ/ЭСФ: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80%</w:t>
      </w:r>
    </w:p>
    <w:p w14:paraId="7E23B91B" w14:textId="77777777" w:rsid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</w:p>
    <w:p w14:paraId="695CF9C3" w14:textId="77777777" w:rsid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</w:p>
    <w:p w14:paraId="0B08BDBD" w14:textId="3B8145BB" w:rsidR="0074254A" w:rsidRP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11</w:t>
      </w:r>
    </w:p>
    <w:p w14:paraId="40D33C31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Ближайшие шаги:</w:t>
      </w:r>
    </w:p>
    <w:p w14:paraId="02B8F5ED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Единый налоговый счёт для юрлиц — 4 квартал 2027 года. Для физлиц уже работает: зачисление за 2 минуты.</w:t>
      </w:r>
    </w:p>
    <w:p w14:paraId="0CBF3B93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Масштабирование платформенной занятости: сетевой маркетинг,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ApartX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для арендаторов, легализация 500 тыс. самозанятых.</w:t>
      </w:r>
    </w:p>
    <w:p w14:paraId="1F5D2BE8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Пилот «Цифровой тенге с маркировкой НДС» для госзакупок.</w:t>
      </w:r>
    </w:p>
    <w:p w14:paraId="546A21E9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Модернизация 9 пунктов пропуска. Запуск 5 АПП: «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Казыгурт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», «Темир баба», «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Тажен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», «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Майкапчагай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», «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Бахты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».</w:t>
      </w:r>
    </w:p>
    <w:p w14:paraId="06A3D2E8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Инвестпроект «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Бахты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»—«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Покиту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» (КНР): полностью автоматизированные ТЛЦ, соединённые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спецавтодорогой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с беспилотными электрическими шаттлами.</w:t>
      </w:r>
    </w:p>
    <w:p w14:paraId="55DED59D" w14:textId="2EE69E15" w:rsidR="00CA36A9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b/>
          <w:bCs/>
          <w:color w:val="1F3864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Цифровизация обеспечивает не карательный подход, а прозрачность.</w:t>
      </w:r>
    </w:p>
    <w:p w14:paraId="604B6936" w14:textId="2BF296A8" w:rsidR="0074254A" w:rsidRP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12</w:t>
      </w:r>
    </w:p>
    <w:p w14:paraId="60B5BEE0" w14:textId="77777777" w:rsidR="00CA36A9" w:rsidRPr="00843A85" w:rsidRDefault="00A57B17">
      <w:pPr>
        <w:pStyle w:val="2"/>
        <w:spacing w:before="240" w:after="200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Что мы признаём и что меняем внутри себя</w:t>
      </w:r>
    </w:p>
    <w:p w14:paraId="37688539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Было бы нечестно говорить только о достижениях. У нас есть внутренние проблемы, которые мы не скрываем:</w:t>
      </w:r>
    </w:p>
    <w:p w14:paraId="3FCB9A1F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Уровень подготовки сотрудников не всегда соответствует сложности новых систем.</w:t>
      </w:r>
    </w:p>
    <w:p w14:paraId="00E47CDE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Остаётся высокая доля ручного труда в </w:t>
      </w:r>
      <w:r w:rsidR="00C31E64" w:rsidRPr="00843A85">
        <w:rPr>
          <w:rFonts w:asciiTheme="minorBidi" w:hAnsiTheme="minorBidi" w:cstheme="minorBidi"/>
          <w:sz w:val="32"/>
          <w:szCs w:val="32"/>
        </w:rPr>
        <w:t xml:space="preserve">отдельных </w:t>
      </w:r>
      <w:r w:rsidRPr="00843A85">
        <w:rPr>
          <w:rFonts w:asciiTheme="minorBidi" w:hAnsiTheme="minorBidi" w:cstheme="minorBidi"/>
          <w:sz w:val="32"/>
          <w:szCs w:val="32"/>
        </w:rPr>
        <w:t>процессах, которые давно пора автоматизировать.</w:t>
      </w:r>
    </w:p>
    <w:p w14:paraId="58970FD0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 Заинтересованность отдельных госорганов в укреплении доходной базы бюджета — пока недостаточна.</w:t>
      </w:r>
    </w:p>
    <w:p w14:paraId="36467D20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Что делаем:</w:t>
      </w:r>
    </w:p>
    <w:p w14:paraId="493AFC68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—</w:t>
      </w:r>
      <w:r w:rsidR="001153E7" w:rsidRPr="00843A85">
        <w:rPr>
          <w:rFonts w:asciiTheme="minorBidi" w:hAnsiTheme="minorBidi" w:cstheme="minorBidi"/>
          <w:sz w:val="32"/>
          <w:szCs w:val="32"/>
        </w:rPr>
        <w:t xml:space="preserve"> М</w:t>
      </w:r>
      <w:r w:rsidRPr="00843A85">
        <w:rPr>
          <w:rFonts w:asciiTheme="minorBidi" w:hAnsiTheme="minorBidi" w:cstheme="minorBidi"/>
          <w:sz w:val="32"/>
          <w:szCs w:val="32"/>
        </w:rPr>
        <w:t xml:space="preserve">одульная программа обучения ИИ и новым системам. Цель: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90%</w:t>
      </w:r>
      <w:r w:rsidRPr="00843A85">
        <w:rPr>
          <w:rFonts w:asciiTheme="minorBidi" w:hAnsiTheme="minorBidi" w:cstheme="minorBidi"/>
          <w:sz w:val="32"/>
          <w:szCs w:val="32"/>
        </w:rPr>
        <w:t xml:space="preserve"> сотрудников пройдут обучение.</w:t>
      </w:r>
    </w:p>
    <w:p w14:paraId="76F1FC11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Индекс добропорядочности персонала — цель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≥90</w:t>
      </w:r>
      <w:r w:rsidRPr="00843A85">
        <w:rPr>
          <w:rFonts w:asciiTheme="minorBidi" w:hAnsiTheme="minorBidi" w:cstheme="minorBidi"/>
          <w:sz w:val="32"/>
          <w:szCs w:val="32"/>
        </w:rPr>
        <w:t xml:space="preserve">. Снижение коррупционных рисков </w:t>
      </w:r>
    </w:p>
    <w:p w14:paraId="3C6013A8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— Аттестация руководителей по индексу результативности — цель </w:t>
      </w:r>
      <w:r w:rsidRPr="00843A85">
        <w:rPr>
          <w:rFonts w:asciiTheme="minorBidi" w:hAnsiTheme="minorBidi" w:cstheme="minorBidi"/>
          <w:b/>
          <w:bCs/>
          <w:sz w:val="32"/>
          <w:szCs w:val="32"/>
        </w:rPr>
        <w:t>≥70%</w:t>
      </w:r>
      <w:r w:rsidRPr="00843A85">
        <w:rPr>
          <w:rFonts w:asciiTheme="minorBidi" w:hAnsiTheme="minorBidi" w:cstheme="minorBidi"/>
          <w:sz w:val="32"/>
          <w:szCs w:val="32"/>
        </w:rPr>
        <w:t>. Сквозная синхронизация KPI центр–регион по 5 блокам.</w:t>
      </w:r>
    </w:p>
    <w:p w14:paraId="4CDEFB0F" w14:textId="33E31094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Справедливо требовать прозрачности и от самих себя.</w:t>
      </w:r>
    </w:p>
    <w:p w14:paraId="21523EED" w14:textId="77777777" w:rsidR="00CA36A9" w:rsidRPr="00843A85" w:rsidRDefault="00A57B17">
      <w:pPr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br w:type="page"/>
      </w:r>
    </w:p>
    <w:p w14:paraId="05200028" w14:textId="77777777" w:rsidR="0074254A" w:rsidRPr="0074254A" w:rsidRDefault="0074254A" w:rsidP="0074254A">
      <w:pPr>
        <w:spacing w:before="60" w:after="60" w:line="312" w:lineRule="auto"/>
        <w:ind w:left="720" w:hanging="360"/>
        <w:jc w:val="right"/>
        <w:rPr>
          <w:rFonts w:asciiTheme="minorBidi" w:hAnsiTheme="minorBidi" w:cstheme="minorBidi"/>
          <w:sz w:val="32"/>
          <w:szCs w:val="32"/>
          <w:highlight w:val="yellow"/>
        </w:rPr>
      </w:pPr>
      <w:r w:rsidRPr="0074254A">
        <w:rPr>
          <w:rFonts w:asciiTheme="minorBidi" w:hAnsiTheme="minorBidi" w:cstheme="minorBidi"/>
          <w:sz w:val="32"/>
          <w:szCs w:val="32"/>
          <w:highlight w:val="yellow"/>
        </w:rPr>
        <w:t>Слайд 13</w:t>
      </w:r>
    </w:p>
    <w:p w14:paraId="6B44C0B8" w14:textId="06D06E31" w:rsidR="00CA36A9" w:rsidRPr="00843A85" w:rsidRDefault="00A57B17">
      <w:pPr>
        <w:pStyle w:val="1"/>
        <w:rPr>
          <w:rFonts w:asciiTheme="minorBidi" w:hAnsiTheme="minorBidi" w:cstheme="minorBidi"/>
        </w:rPr>
      </w:pPr>
      <w:r w:rsidRPr="00843A85">
        <w:rPr>
          <w:rFonts w:asciiTheme="minorBidi" w:hAnsiTheme="minorBidi" w:cstheme="minorBidi"/>
        </w:rPr>
        <w:t>Заключение</w:t>
      </w:r>
    </w:p>
    <w:p w14:paraId="47A23CA4" w14:textId="77777777" w:rsidR="00CA36A9" w:rsidRPr="00E86147" w:rsidRDefault="00A57B17" w:rsidP="00E86147">
      <w:pPr>
        <w:spacing w:before="80" w:after="80" w:line="312" w:lineRule="auto"/>
        <w:ind w:firstLine="72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E86147">
        <w:rPr>
          <w:rFonts w:asciiTheme="minorBidi" w:hAnsiTheme="minorBidi" w:cstheme="minorBidi"/>
          <w:b/>
          <w:bCs/>
          <w:sz w:val="32"/>
          <w:szCs w:val="32"/>
        </w:rPr>
        <w:t>Уважаемые участники конференции!</w:t>
      </w:r>
    </w:p>
    <w:p w14:paraId="35FD4BB3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Три стратегических перехода, которые мы реализуем:</w:t>
      </w:r>
    </w:p>
    <w:p w14:paraId="514DEFFD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 xml:space="preserve">1.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От карательных мер — к сервису</w:t>
      </w:r>
      <w:r w:rsidRPr="00843A85">
        <w:rPr>
          <w:rFonts w:asciiTheme="minorBidi" w:hAnsiTheme="minorBidi" w:cstheme="minorBidi"/>
          <w:sz w:val="32"/>
          <w:szCs w:val="32"/>
        </w:rPr>
        <w:t xml:space="preserve"> на всех этапах жизненного цикла.</w:t>
      </w:r>
    </w:p>
    <w:p w14:paraId="35FC8E35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 xml:space="preserve">2.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От реакции постфактум — к аналитике данных</w:t>
      </w:r>
      <w:r w:rsidRPr="00843A85">
        <w:rPr>
          <w:rFonts w:asciiTheme="minorBidi" w:hAnsiTheme="minorBidi" w:cstheme="minorBidi"/>
          <w:sz w:val="32"/>
          <w:szCs w:val="32"/>
        </w:rPr>
        <w:t xml:space="preserve"> и раннему предупреждению.</w:t>
      </w:r>
    </w:p>
    <w:p w14:paraId="34E8642A" w14:textId="77777777" w:rsidR="00CA36A9" w:rsidRPr="00843A85" w:rsidRDefault="00A57B17">
      <w:pPr>
        <w:spacing w:before="60" w:after="60" w:line="312" w:lineRule="auto"/>
        <w:ind w:left="720" w:hanging="36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 xml:space="preserve">3. </w:t>
      </w: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От конфронтации — к партнёрству</w:t>
      </w:r>
      <w:r w:rsidRPr="00843A85">
        <w:rPr>
          <w:rFonts w:asciiTheme="minorBidi" w:hAnsiTheme="minorBidi" w:cstheme="minorBidi"/>
          <w:sz w:val="32"/>
          <w:szCs w:val="32"/>
        </w:rPr>
        <w:t xml:space="preserve"> и совместной ответственности.</w:t>
      </w:r>
    </w:p>
    <w:p w14:paraId="52578216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Критерий успеха — не количество проверок</w:t>
      </w:r>
      <w:r w:rsidR="001153E7" w:rsidRPr="00843A85">
        <w:rPr>
          <w:rFonts w:asciiTheme="minorBidi" w:hAnsiTheme="minorBidi" w:cstheme="minorBidi"/>
          <w:sz w:val="32"/>
          <w:szCs w:val="32"/>
        </w:rPr>
        <w:t xml:space="preserve">, а </w:t>
      </w:r>
      <w:r w:rsidRPr="00843A85">
        <w:rPr>
          <w:rFonts w:asciiTheme="minorBidi" w:hAnsiTheme="minorBidi" w:cstheme="minorBidi"/>
          <w:sz w:val="32"/>
          <w:szCs w:val="32"/>
        </w:rPr>
        <w:t>чтобы исполнение обязательств стало естественным и экономически оправданным. Чтобы добросовестный бизнес чувствовал защиту, а государство получало устойчивые доходы без избыточного давления.</w:t>
      </w:r>
    </w:p>
    <w:p w14:paraId="0226763D" w14:textId="73CA4DA8" w:rsidR="00CA36A9" w:rsidRPr="00843A85" w:rsidRDefault="00A57B17" w:rsidP="001153E7">
      <w:pPr>
        <w:pBdr>
          <w:left w:val="single" w:sz="6" w:space="8" w:color="B4C6E7"/>
        </w:pBdr>
        <w:spacing w:before="60" w:after="60" w:line="280" w:lineRule="auto"/>
        <w:ind w:left="720"/>
        <w:rPr>
          <w:rFonts w:asciiTheme="minorBidi" w:hAnsiTheme="minorBidi" w:cstheme="minorBidi"/>
          <w:sz w:val="32"/>
          <w:szCs w:val="32"/>
        </w:rPr>
      </w:pPr>
      <w:proofErr w:type="spellStart"/>
      <w:r w:rsidRPr="00843A85">
        <w:rPr>
          <w:rFonts w:asciiTheme="minorBidi" w:hAnsiTheme="minorBidi" w:cstheme="minorBidi"/>
          <w:i/>
          <w:iCs/>
          <w:color w:val="404040"/>
          <w:sz w:val="32"/>
          <w:szCs w:val="32"/>
        </w:rPr>
        <w:t>Справочно</w:t>
      </w:r>
      <w:proofErr w:type="spellEnd"/>
      <w:r w:rsidRPr="00843A85">
        <w:rPr>
          <w:rFonts w:asciiTheme="minorBidi" w:hAnsiTheme="minorBidi" w:cstheme="minorBidi"/>
          <w:i/>
          <w:iCs/>
          <w:color w:val="404040"/>
          <w:sz w:val="32"/>
          <w:szCs w:val="32"/>
        </w:rPr>
        <w:t xml:space="preserve">: помимо 58 контрольных функций КГД осуществляет 11 стратегических, 62 реализационные и 343 регулятивные функции. </w:t>
      </w:r>
      <w:r w:rsidR="00E86147">
        <w:rPr>
          <w:rFonts w:asciiTheme="minorBidi" w:hAnsiTheme="minorBidi" w:cstheme="minorBidi"/>
          <w:i/>
          <w:iCs/>
          <w:color w:val="404040"/>
          <w:sz w:val="32"/>
          <w:szCs w:val="32"/>
        </w:rPr>
        <w:t>Проводим реинжиниринг бизнес-процессов.</w:t>
      </w:r>
    </w:p>
    <w:p w14:paraId="1892B963" w14:textId="3312203E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Ассоциация налогоплательщиков — площадка, где нужно говорить прямо: какие сервисы нужны, какие нормы требуют разъяснения, где риски и как их предупредить.</w:t>
      </w:r>
    </w:p>
    <w:p w14:paraId="4FDEB96C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color w:val="1F3864"/>
          <w:sz w:val="32"/>
          <w:szCs w:val="32"/>
        </w:rPr>
        <w:t>В текущем году продолжим постоянное взаимодействие:</w:t>
      </w:r>
      <w:r w:rsidRPr="00843A85">
        <w:rPr>
          <w:rFonts w:asciiTheme="minorBidi" w:hAnsiTheme="minorBidi" w:cstheme="minorBidi"/>
          <w:sz w:val="32"/>
          <w:szCs w:val="32"/>
        </w:rPr>
        <w:t xml:space="preserve"> рабочие встречи, разборы типовых кейсов, настройка сервисов по обратной связи от реального бизнеса.</w:t>
      </w:r>
    </w:p>
    <w:p w14:paraId="2E7C4664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sz w:val="32"/>
          <w:szCs w:val="32"/>
        </w:rPr>
        <w:t>Благодарю за внимание. Готов к вопросам и предложениям.</w:t>
      </w:r>
    </w:p>
    <w:p w14:paraId="70A54237" w14:textId="77777777" w:rsidR="00CA36A9" w:rsidRPr="00843A85" w:rsidRDefault="00A57B17">
      <w:pPr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br w:type="page"/>
      </w:r>
    </w:p>
    <w:p w14:paraId="0EEA3AA9" w14:textId="77777777" w:rsidR="00CA36A9" w:rsidRDefault="00A57B17">
      <w:pPr>
        <w:pStyle w:val="1"/>
        <w:rPr>
          <w:rFonts w:asciiTheme="minorBidi" w:hAnsiTheme="minorBidi" w:cstheme="minorBidi"/>
        </w:rPr>
      </w:pPr>
      <w:r w:rsidRPr="00843A85">
        <w:rPr>
          <w:rFonts w:asciiTheme="minorBidi" w:hAnsiTheme="minorBidi" w:cstheme="minorBidi"/>
        </w:rPr>
        <w:t>Ответы на типичные вопросы бизнеса</w:t>
      </w:r>
    </w:p>
    <w:p w14:paraId="5DE9E11A" w14:textId="1DB7BA6B" w:rsidR="00EC2446" w:rsidRDefault="00BA30C2">
      <w:pPr>
        <w:pStyle w:val="1"/>
        <w:rPr>
          <w:rFonts w:asciiTheme="minorBidi" w:hAnsiTheme="minorBidi" w:cstheme="minorBidi"/>
          <w:i/>
          <w:iCs/>
          <w:color w:val="000000" w:themeColor="text1"/>
        </w:rPr>
      </w:pPr>
      <w:r>
        <w:rPr>
          <w:rFonts w:asciiTheme="minorBidi" w:hAnsiTheme="minorBidi" w:cstheme="minorBidi"/>
          <w:i/>
          <w:iCs/>
          <w:color w:val="000000" w:themeColor="text1"/>
        </w:rPr>
        <w:t>«</w:t>
      </w:r>
      <w:r w:rsidR="00EC2446" w:rsidRPr="00BA30C2">
        <w:rPr>
          <w:rFonts w:asciiTheme="minorBidi" w:hAnsiTheme="minorBidi" w:cstheme="minorBidi"/>
          <w:i/>
          <w:iCs/>
          <w:color w:val="000000" w:themeColor="text1"/>
        </w:rPr>
        <w:t>Что уже реализовано</w:t>
      </w:r>
      <w:r>
        <w:rPr>
          <w:rFonts w:asciiTheme="minorBidi" w:hAnsiTheme="minorBidi" w:cstheme="minorBidi"/>
          <w:i/>
          <w:iCs/>
          <w:color w:val="000000" w:themeColor="text1"/>
        </w:rPr>
        <w:t>»</w:t>
      </w:r>
    </w:p>
    <w:p w14:paraId="2E5F4A9F" w14:textId="133C5852" w:rsidR="00BA30C2" w:rsidRPr="00BA30C2" w:rsidRDefault="00BA30C2" w:rsidP="00BA30C2">
      <w:pPr>
        <w:rPr>
          <w:rFonts w:ascii=".AppleSystemUIFont" w:hAnsi=".AppleSystemUIFont"/>
          <w:color w:val="111111"/>
          <w:lang/>
        </w:rPr>
      </w:pPr>
      <w:r w:rsidRPr="00BA30C2">
        <w:rPr>
          <w:rFonts w:ascii=".AppleSystemUIFont" w:hAnsi=".AppleSystemUIFont"/>
          <w:color w:val="111111"/>
          <w:lang/>
        </w:rPr>
        <w:t>Сегодня важно отметить, что современные принципы налогового администрирования в Казахстане — это уже не только планы, но и конкретные работающие решения. Уже действует новый Кабинет налогоплательщика ИСНА, где размещаются формы отчетности и сервисы, развивается раздел «Лицевой счет», работают мобильные приложения e-Salyq Business и e-Salyq Azamat, доступны сервисы проверки задолженности, предстоящих платежей, расчета транспортного налога и онлайн-бронирования очереди</w:t>
      </w:r>
      <w:r w:rsidR="00F86DDE">
        <w:rPr>
          <w:rFonts w:ascii=".AppleSystemUIFont" w:hAnsi=".AppleSystemUIFont"/>
          <w:color w:val="111111"/>
          <w:lang/>
        </w:rPr>
        <w:t xml:space="preserve">, оценка своего контрагента, </w:t>
      </w:r>
      <w:r w:rsidR="00C1254E">
        <w:rPr>
          <w:rFonts w:ascii=".AppleSystemUIFont" w:hAnsi=".AppleSystemUIFont"/>
          <w:color w:val="111111"/>
          <w:lang/>
        </w:rPr>
        <w:t>предзаполнение ФНО</w:t>
      </w:r>
      <w:r w:rsidRPr="00BA30C2">
        <w:rPr>
          <w:rFonts w:ascii=".AppleSystemUIFont" w:hAnsi=".AppleSystemUIFont"/>
          <w:color w:val="111111"/>
          <w:lang/>
        </w:rPr>
        <w:t>. Все это показывает главное: государство постепенно переходит от модели, где налогоплательщик сам ищет, выясняет и исправляет, к модели, где система помогает, подсказывает, предупреждает и экономит время бизнеса и граждан</w:t>
      </w:r>
    </w:p>
    <w:p w14:paraId="778143F3" w14:textId="77777777" w:rsidR="00BA30C2" w:rsidRPr="00BA30C2" w:rsidRDefault="00BA30C2">
      <w:pPr>
        <w:pStyle w:val="1"/>
        <w:rPr>
          <w:rFonts w:asciiTheme="minorBidi" w:hAnsiTheme="minorBidi" w:cstheme="minorBidi"/>
          <w:b w:val="0"/>
          <w:bCs w:val="0"/>
          <w:i/>
          <w:iCs/>
          <w:color w:val="000000" w:themeColor="text1"/>
        </w:rPr>
      </w:pPr>
    </w:p>
    <w:p w14:paraId="4AD9107A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i/>
          <w:iCs/>
          <w:sz w:val="32"/>
          <w:szCs w:val="32"/>
        </w:rPr>
        <w:t>«Не приведёт ли цифровизация к усилению давления?»</w:t>
      </w:r>
    </w:p>
    <w:p w14:paraId="045A032C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Наоборот. Когда система видит риски точечно — массовые проверки не нужны. 99,7% госуслуг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электронны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>. Мы ставим цель: снизить число вмешательств в бизнес на 40%, а доходность одной проверки — удвоить. Цель — дистанционное, предсказуемое взаимодействие. Контроль — только по экономической логике риска.</w:t>
      </w:r>
    </w:p>
    <w:p w14:paraId="0C386336" w14:textId="77777777" w:rsidR="00CA36A9" w:rsidRPr="00843A85" w:rsidRDefault="00CA36A9">
      <w:pPr>
        <w:spacing w:before="120" w:after="120"/>
        <w:rPr>
          <w:rFonts w:asciiTheme="minorBidi" w:hAnsiTheme="minorBidi" w:cstheme="minorBidi"/>
          <w:sz w:val="32"/>
          <w:szCs w:val="32"/>
        </w:rPr>
      </w:pPr>
    </w:p>
    <w:p w14:paraId="6A42D93E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i/>
          <w:iCs/>
          <w:sz w:val="32"/>
          <w:szCs w:val="32"/>
        </w:rPr>
        <w:t>«Что бизнес получит взамен прозрачности?»</w:t>
      </w:r>
    </w:p>
    <w:p w14:paraId="21951C6E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Предсказуемость, сокращение проверок, возврат НДС за 15 рабочих дней в упрощённом порядке, ранние консультации, защиту от недобросовестной конкуренции. Мы также готовим рейтинг компании в SDF — оценку надёжности, которую можно будет использовать в госзакупках и при получении мер поддержки.</w:t>
      </w:r>
    </w:p>
    <w:p w14:paraId="707079EE" w14:textId="77777777" w:rsidR="00CA36A9" w:rsidRPr="00843A85" w:rsidRDefault="00CA36A9">
      <w:pPr>
        <w:spacing w:before="120" w:after="120"/>
        <w:rPr>
          <w:rFonts w:asciiTheme="minorBidi" w:hAnsiTheme="minorBidi" w:cstheme="minorBidi"/>
          <w:sz w:val="32"/>
          <w:szCs w:val="32"/>
        </w:rPr>
      </w:pPr>
    </w:p>
    <w:p w14:paraId="260294BA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i/>
          <w:iCs/>
          <w:sz w:val="32"/>
          <w:szCs w:val="32"/>
        </w:rPr>
        <w:t>«Горизонтальный мониторинг расширяется?»</w:t>
      </w:r>
    </w:p>
    <w:p w14:paraId="4C106163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Да. Упрощённая модель для среднего бизнеса — с отраслевой спецификой. Цель: перейти от эпизодических проверок к постоянному диалогу и согласованию позиций до завершения налогового периода.</w:t>
      </w:r>
    </w:p>
    <w:p w14:paraId="2B74E730" w14:textId="77777777" w:rsidR="00CA36A9" w:rsidRPr="00843A85" w:rsidRDefault="00CA36A9">
      <w:pPr>
        <w:spacing w:before="120" w:after="120"/>
        <w:rPr>
          <w:rFonts w:asciiTheme="minorBidi" w:hAnsiTheme="minorBidi" w:cstheme="minorBidi"/>
          <w:sz w:val="32"/>
          <w:szCs w:val="32"/>
        </w:rPr>
      </w:pPr>
    </w:p>
    <w:p w14:paraId="3ED5D635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i/>
          <w:iCs/>
          <w:sz w:val="32"/>
          <w:szCs w:val="32"/>
        </w:rPr>
        <w:t>«Что изменилось для малого бизнеса с новым НК?»</w:t>
      </w:r>
    </w:p>
    <w:p w14:paraId="2C878AD1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 xml:space="preserve">Три изменения: минус 30% форм отчётности. Программа «с чистого листа» — нет проверок за прошлые периоды, списание пеней и штрафов при погашении основного долга. </w:t>
      </w:r>
      <w:proofErr w:type="spellStart"/>
      <w:r w:rsidRPr="00843A85">
        <w:rPr>
          <w:rFonts w:asciiTheme="minorBidi" w:hAnsiTheme="minorBidi" w:cstheme="minorBidi"/>
          <w:sz w:val="32"/>
          <w:szCs w:val="32"/>
        </w:rPr>
        <w:t>Предзаполнение</w:t>
      </w:r>
      <w:proofErr w:type="spellEnd"/>
      <w:r w:rsidRPr="00843A85">
        <w:rPr>
          <w:rFonts w:asciiTheme="minorBidi" w:hAnsiTheme="minorBidi" w:cstheme="minorBidi"/>
          <w:sz w:val="32"/>
          <w:szCs w:val="32"/>
        </w:rPr>
        <w:t xml:space="preserve"> деклараций ФНО 300.00 — система подставляет данные, предпринимателю остаётся проверить.</w:t>
      </w:r>
    </w:p>
    <w:p w14:paraId="66E54C6A" w14:textId="77777777" w:rsidR="00CA36A9" w:rsidRPr="00843A85" w:rsidRDefault="00CA36A9">
      <w:pPr>
        <w:spacing w:before="120" w:after="120"/>
        <w:rPr>
          <w:rFonts w:asciiTheme="minorBidi" w:hAnsiTheme="minorBidi" w:cstheme="minorBidi"/>
          <w:sz w:val="32"/>
          <w:szCs w:val="32"/>
        </w:rPr>
      </w:pPr>
    </w:p>
    <w:p w14:paraId="05B16C35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i/>
          <w:iCs/>
          <w:sz w:val="32"/>
          <w:szCs w:val="32"/>
        </w:rPr>
        <w:t>«Какие гарантии, что цифровые данные не будут использоваться против бизнеса?»</w:t>
      </w:r>
    </w:p>
    <w:p w14:paraId="0290DDBD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Новый НК прямо устанавливает: проверки не проводятся, если налоговая нагрузка составляет не менее 90% от отраслевого уровня. Мы также внедряем публичный рейтинг добросовестности — чтобы прозрачность работала как актив, а не как инструмент давления. Данные используются для сервиса и раннего предупреждения, а не для «накопления компромата».</w:t>
      </w:r>
    </w:p>
    <w:p w14:paraId="0A973CC8" w14:textId="77777777" w:rsidR="00CA36A9" w:rsidRPr="00843A85" w:rsidRDefault="00CA36A9">
      <w:pPr>
        <w:spacing w:before="120" w:after="120"/>
        <w:rPr>
          <w:rFonts w:asciiTheme="minorBidi" w:hAnsiTheme="minorBidi" w:cstheme="minorBidi"/>
          <w:sz w:val="32"/>
          <w:szCs w:val="32"/>
        </w:rPr>
      </w:pPr>
    </w:p>
    <w:p w14:paraId="67038312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b/>
          <w:bCs/>
          <w:i/>
          <w:iCs/>
          <w:sz w:val="32"/>
          <w:szCs w:val="32"/>
        </w:rPr>
        <w:t>«Когда ИС «КЕДЕН» полностью заменит «АСТАНА-1»? Бизнес жалуется на сбои.»</w:t>
      </w:r>
    </w:p>
    <w:p w14:paraId="0CC84624" w14:textId="77777777" w:rsidR="00CA36A9" w:rsidRPr="00843A85" w:rsidRDefault="00A57B17">
      <w:pPr>
        <w:spacing w:before="80" w:after="80" w:line="312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843A85">
        <w:rPr>
          <w:rFonts w:asciiTheme="minorBidi" w:hAnsiTheme="minorBidi" w:cstheme="minorBidi"/>
          <w:sz w:val="32"/>
          <w:szCs w:val="32"/>
        </w:rPr>
        <w:t>Мы слышим эту обратную связь. Переход идёт поэтапно — именно для того, чтобы не создавать коллапс. Уже работают модули по транзиту, предварительному информированию, временному хранению, пассажирской декларации, классификации товаров. Ключевой модуль «Декларация на товары» — с марта 2026 года в тестировании с участием УВЭД. Мы прямо признаём, что возникают технические сложности — поэтому сохраняем параллельную работу «АСТАНА-1» и обеспечиваем круглосуточную поддержку «КЕДЕН». Цель — чтобы новая система ускоряла, а не замедляла процессы. Если где-то функционал урезается по сравнению с «АСТАНА-1» — это корректируется, в том числе по обратной связи от ассоциаций и брокеров.</w:t>
      </w:r>
    </w:p>
    <w:sectPr w:rsidR="00CA36A9" w:rsidRPr="00843A85">
      <w:footerReference w:type="default" r:id="rId7"/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521A7" w14:textId="77777777" w:rsidR="001B5BF9" w:rsidRDefault="001B5BF9" w:rsidP="001B5BF9">
      <w:r>
        <w:separator/>
      </w:r>
    </w:p>
  </w:endnote>
  <w:endnote w:type="continuationSeparator" w:id="0">
    <w:p w14:paraId="13AAEC10" w14:textId="77777777" w:rsidR="001B5BF9" w:rsidRDefault="001B5BF9" w:rsidP="001B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.AppleSystemUIFon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-1128083790"/>
      <w:docPartObj>
        <w:docPartGallery w:val="Page Numbers (Bottom of Page)"/>
        <w:docPartUnique/>
      </w:docPartObj>
    </w:sdtPr>
    <w:sdtContent>
      <w:p w14:paraId="35FAD498" w14:textId="7E74B572" w:rsidR="001B5BF9" w:rsidRPr="001B5BF9" w:rsidRDefault="001B5BF9">
        <w:pPr>
          <w:pStyle w:val="ae"/>
          <w:jc w:val="right"/>
          <w:rPr>
            <w:rFonts w:ascii="Arial" w:hAnsi="Arial" w:cs="Arial"/>
          </w:rPr>
        </w:pPr>
        <w:r w:rsidRPr="001B5BF9">
          <w:rPr>
            <w:rFonts w:ascii="Arial" w:hAnsi="Arial" w:cs="Arial"/>
          </w:rPr>
          <w:fldChar w:fldCharType="begin"/>
        </w:r>
        <w:r w:rsidRPr="001B5BF9">
          <w:rPr>
            <w:rFonts w:ascii="Arial" w:hAnsi="Arial" w:cs="Arial"/>
          </w:rPr>
          <w:instrText>PAGE   \* MERGEFORMAT</w:instrText>
        </w:r>
        <w:r w:rsidRPr="001B5BF9">
          <w:rPr>
            <w:rFonts w:ascii="Arial" w:hAnsi="Arial" w:cs="Arial"/>
          </w:rPr>
          <w:fldChar w:fldCharType="separate"/>
        </w:r>
        <w:r w:rsidRPr="001B5BF9">
          <w:rPr>
            <w:rFonts w:ascii="Arial" w:hAnsi="Arial" w:cs="Arial"/>
          </w:rPr>
          <w:t>2</w:t>
        </w:r>
        <w:r w:rsidRPr="001B5BF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F78A1" w14:textId="77777777" w:rsidR="001B5BF9" w:rsidRDefault="001B5BF9" w:rsidP="001B5BF9">
      <w:r>
        <w:separator/>
      </w:r>
    </w:p>
  </w:footnote>
  <w:footnote w:type="continuationSeparator" w:id="0">
    <w:p w14:paraId="35C9A89B" w14:textId="77777777" w:rsidR="001B5BF9" w:rsidRDefault="001B5BF9" w:rsidP="001B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B59DE"/>
    <w:multiLevelType w:val="hybridMultilevel"/>
    <w:tmpl w:val="D1400162"/>
    <w:lvl w:ilvl="0" w:tplc="7B061F66">
      <w:start w:val="1"/>
      <w:numFmt w:val="bullet"/>
      <w:lvlText w:val="●"/>
      <w:lvlJc w:val="left"/>
      <w:pPr>
        <w:ind w:left="720" w:hanging="360"/>
      </w:pPr>
    </w:lvl>
    <w:lvl w:ilvl="1" w:tplc="CD4EA1D0">
      <w:start w:val="1"/>
      <w:numFmt w:val="bullet"/>
      <w:lvlText w:val="○"/>
      <w:lvlJc w:val="left"/>
      <w:pPr>
        <w:ind w:left="1440" w:hanging="360"/>
      </w:pPr>
    </w:lvl>
    <w:lvl w:ilvl="2" w:tplc="21BECC8C">
      <w:start w:val="1"/>
      <w:numFmt w:val="bullet"/>
      <w:lvlText w:val="■"/>
      <w:lvlJc w:val="left"/>
      <w:pPr>
        <w:ind w:left="2160" w:hanging="360"/>
      </w:pPr>
    </w:lvl>
    <w:lvl w:ilvl="3" w:tplc="98BAA61C">
      <w:start w:val="1"/>
      <w:numFmt w:val="bullet"/>
      <w:lvlText w:val="●"/>
      <w:lvlJc w:val="left"/>
      <w:pPr>
        <w:ind w:left="2880" w:hanging="360"/>
      </w:pPr>
    </w:lvl>
    <w:lvl w:ilvl="4" w:tplc="1018AE2E">
      <w:start w:val="1"/>
      <w:numFmt w:val="bullet"/>
      <w:lvlText w:val="○"/>
      <w:lvlJc w:val="left"/>
      <w:pPr>
        <w:ind w:left="3600" w:hanging="360"/>
      </w:pPr>
    </w:lvl>
    <w:lvl w:ilvl="5" w:tplc="C3D09FC4">
      <w:start w:val="1"/>
      <w:numFmt w:val="bullet"/>
      <w:lvlText w:val="■"/>
      <w:lvlJc w:val="left"/>
      <w:pPr>
        <w:ind w:left="4320" w:hanging="360"/>
      </w:pPr>
    </w:lvl>
    <w:lvl w:ilvl="6" w:tplc="C31E08A6">
      <w:start w:val="1"/>
      <w:numFmt w:val="bullet"/>
      <w:lvlText w:val="●"/>
      <w:lvlJc w:val="left"/>
      <w:pPr>
        <w:ind w:left="5040" w:hanging="360"/>
      </w:pPr>
    </w:lvl>
    <w:lvl w:ilvl="7" w:tplc="24D43E8C">
      <w:start w:val="1"/>
      <w:numFmt w:val="bullet"/>
      <w:lvlText w:val="●"/>
      <w:lvlJc w:val="left"/>
      <w:pPr>
        <w:ind w:left="5760" w:hanging="360"/>
      </w:pPr>
    </w:lvl>
    <w:lvl w:ilvl="8" w:tplc="D1E01D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A9"/>
    <w:rsid w:val="00055161"/>
    <w:rsid w:val="000F6F66"/>
    <w:rsid w:val="001153E7"/>
    <w:rsid w:val="001B5BF9"/>
    <w:rsid w:val="00303432"/>
    <w:rsid w:val="003467E5"/>
    <w:rsid w:val="00406E57"/>
    <w:rsid w:val="004F1195"/>
    <w:rsid w:val="00560E80"/>
    <w:rsid w:val="0059095A"/>
    <w:rsid w:val="006C09AD"/>
    <w:rsid w:val="006D092E"/>
    <w:rsid w:val="006E09CA"/>
    <w:rsid w:val="0074254A"/>
    <w:rsid w:val="00762A40"/>
    <w:rsid w:val="00770FB4"/>
    <w:rsid w:val="008260F7"/>
    <w:rsid w:val="00843A85"/>
    <w:rsid w:val="009334C0"/>
    <w:rsid w:val="00951EFE"/>
    <w:rsid w:val="009554EE"/>
    <w:rsid w:val="00972B00"/>
    <w:rsid w:val="009C7966"/>
    <w:rsid w:val="00A57B17"/>
    <w:rsid w:val="00AF28B5"/>
    <w:rsid w:val="00B15E36"/>
    <w:rsid w:val="00BA15C1"/>
    <w:rsid w:val="00BA30C2"/>
    <w:rsid w:val="00BF1899"/>
    <w:rsid w:val="00C1254E"/>
    <w:rsid w:val="00C31E64"/>
    <w:rsid w:val="00CA36A9"/>
    <w:rsid w:val="00D86C6B"/>
    <w:rsid w:val="00DF0BAB"/>
    <w:rsid w:val="00E2491E"/>
    <w:rsid w:val="00E52249"/>
    <w:rsid w:val="00E86147"/>
    <w:rsid w:val="00EC17A2"/>
    <w:rsid w:val="00EC2446"/>
    <w:rsid w:val="00ED7E4B"/>
    <w:rsid w:val="00EE04CF"/>
    <w:rsid w:val="00F4162F"/>
    <w:rsid w:val="00F74C73"/>
    <w:rsid w:val="00F866BA"/>
    <w:rsid w:val="00F86DDE"/>
    <w:rsid w:val="00F93D95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B9F9"/>
  <w15:docId w15:val="{68A46B39-EF19-407F-B714-FF418F3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1F3864"/>
      <w:sz w:val="32"/>
      <w:szCs w:val="32"/>
    </w:rPr>
  </w:style>
  <w:style w:type="paragraph" w:styleId="2">
    <w:name w:val="heading 2"/>
    <w:uiPriority w:val="9"/>
    <w:unhideWhenUsed/>
    <w:qFormat/>
    <w:pPr>
      <w:spacing w:before="280" w:after="180"/>
      <w:outlineLvl w:val="1"/>
    </w:pPr>
    <w:rPr>
      <w:b/>
      <w:bCs/>
      <w:color w:val="2E75B6"/>
      <w:sz w:val="28"/>
      <w:szCs w:val="28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s1">
    <w:name w:val="s1"/>
    <w:basedOn w:val="a0"/>
    <w:rsid w:val="00BA30C2"/>
  </w:style>
  <w:style w:type="paragraph" w:styleId="ac">
    <w:name w:val="header"/>
    <w:basedOn w:val="a"/>
    <w:link w:val="ad"/>
    <w:uiPriority w:val="99"/>
    <w:unhideWhenUsed/>
    <w:rsid w:val="001B5B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B5BF9"/>
  </w:style>
  <w:style w:type="paragraph" w:styleId="ae">
    <w:name w:val="footer"/>
    <w:basedOn w:val="a"/>
    <w:link w:val="af"/>
    <w:uiPriority w:val="99"/>
    <w:unhideWhenUsed/>
    <w:rsid w:val="001B5B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B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2026-04-16T14:38:00Z</dcterms:created>
  <dcterms:modified xsi:type="dcterms:W3CDTF">2026-04-16T16:17:00Z</dcterms:modified>
</cp:coreProperties>
</file>